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35C" w:rsidRDefault="00D7535C" w:rsidP="00D7535C">
      <w:pPr>
        <w:jc w:val="center"/>
        <w:rPr>
          <w:b/>
          <w:color w:val="0070C0"/>
          <w:sz w:val="30"/>
          <w:szCs w:val="30"/>
        </w:rPr>
      </w:pPr>
      <w:bookmarkStart w:id="0" w:name="_GoBack"/>
      <w:bookmarkEnd w:id="0"/>
      <w:r>
        <w:rPr>
          <w:b/>
          <w:noProof/>
          <w:color w:val="0070C0"/>
          <w:sz w:val="30"/>
          <w:szCs w:val="30"/>
        </w:rPr>
        <w:drawing>
          <wp:anchor distT="0" distB="0" distL="114300" distR="114300" simplePos="0" relativeHeight="251658240" behindDoc="1" locked="0" layoutInCell="1" allowOverlap="1" wp14:anchorId="69832D32" wp14:editId="6869C3E2">
            <wp:simplePos x="0" y="0"/>
            <wp:positionH relativeFrom="column">
              <wp:posOffset>-1905</wp:posOffset>
            </wp:positionH>
            <wp:positionV relativeFrom="paragraph">
              <wp:posOffset>-3175</wp:posOffset>
            </wp:positionV>
            <wp:extent cx="990600" cy="1153160"/>
            <wp:effectExtent l="0" t="0" r="0" b="8890"/>
            <wp:wrapTight wrapText="bothSides">
              <wp:wrapPolygon edited="0">
                <wp:start x="0" y="0"/>
                <wp:lineTo x="0" y="21410"/>
                <wp:lineTo x="21185" y="21410"/>
                <wp:lineTo x="2118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153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6318" w:rsidRPr="004E0EF7" w:rsidRDefault="001E6318" w:rsidP="00D7535C">
      <w:pPr>
        <w:jc w:val="center"/>
        <w:rPr>
          <w:b/>
          <w:color w:val="0070C0"/>
          <w:sz w:val="30"/>
          <w:szCs w:val="30"/>
        </w:rPr>
      </w:pPr>
      <w:r w:rsidRPr="004E0EF7">
        <w:rPr>
          <w:b/>
          <w:color w:val="0070C0"/>
          <w:sz w:val="30"/>
          <w:szCs w:val="30"/>
        </w:rPr>
        <w:t>Легализация заработной платы повышает социальную защищенность граждан</w:t>
      </w:r>
    </w:p>
    <w:p w:rsidR="001E6318" w:rsidRPr="004E0EF7" w:rsidRDefault="001E6318" w:rsidP="001E6318">
      <w:pPr>
        <w:ind w:firstLine="709"/>
        <w:jc w:val="center"/>
        <w:rPr>
          <w:b/>
          <w:sz w:val="30"/>
          <w:szCs w:val="30"/>
        </w:rPr>
      </w:pPr>
    </w:p>
    <w:p w:rsidR="001E6318" w:rsidRPr="00771012" w:rsidRDefault="001E6318" w:rsidP="001E6318">
      <w:pPr>
        <w:ind w:firstLine="709"/>
        <w:jc w:val="center"/>
        <w:rPr>
          <w:b/>
          <w:sz w:val="26"/>
          <w:szCs w:val="26"/>
        </w:rPr>
      </w:pPr>
      <w:r w:rsidRPr="00771012">
        <w:rPr>
          <w:b/>
          <w:sz w:val="26"/>
          <w:szCs w:val="26"/>
        </w:rPr>
        <w:t>Что такое зарплата в «конверте»?</w:t>
      </w:r>
    </w:p>
    <w:p w:rsidR="001E6318" w:rsidRPr="00771012" w:rsidRDefault="001E6318" w:rsidP="001E6318">
      <w:pPr>
        <w:tabs>
          <w:tab w:val="left" w:pos="567"/>
        </w:tabs>
        <w:jc w:val="both"/>
        <w:rPr>
          <w:rFonts w:cs="Arial"/>
          <w:color w:val="000000"/>
          <w:sz w:val="26"/>
          <w:szCs w:val="26"/>
        </w:rPr>
      </w:pPr>
      <w:r w:rsidRPr="00771012">
        <w:rPr>
          <w:rFonts w:cs="Tahoma"/>
          <w:b/>
          <w:color w:val="000000"/>
          <w:sz w:val="26"/>
          <w:szCs w:val="26"/>
        </w:rPr>
        <w:t xml:space="preserve">       </w:t>
      </w:r>
      <w:r w:rsidRPr="00771012">
        <w:rPr>
          <w:rFonts w:cs="Tahoma"/>
          <w:color w:val="000000"/>
          <w:sz w:val="26"/>
          <w:szCs w:val="26"/>
        </w:rPr>
        <w:t>«Серая» зарплата и зарплата «в конверте»</w:t>
      </w:r>
      <w:r w:rsidRPr="00771012">
        <w:rPr>
          <w:rFonts w:cs="Tahoma"/>
          <w:b/>
          <w:color w:val="000000"/>
          <w:sz w:val="26"/>
          <w:szCs w:val="26"/>
        </w:rPr>
        <w:t xml:space="preserve"> </w:t>
      </w:r>
      <w:r w:rsidRPr="00771012">
        <w:rPr>
          <w:rFonts w:cs="Tahoma"/>
          <w:color w:val="000000"/>
          <w:sz w:val="26"/>
          <w:szCs w:val="26"/>
        </w:rPr>
        <w:t>- это н</w:t>
      </w:r>
      <w:r w:rsidRPr="00771012">
        <w:rPr>
          <w:rFonts w:cs="Tahoma"/>
          <w:sz w:val="26"/>
          <w:szCs w:val="26"/>
        </w:rPr>
        <w:t xml:space="preserve">езаконно выплачиваемая работодателем (получаемая работником) заработная плата, при выплате которой государству не были уплачены (полностью или </w:t>
      </w:r>
      <w:proofErr w:type="gramStart"/>
      <w:r w:rsidRPr="00771012">
        <w:rPr>
          <w:rFonts w:cs="Tahoma"/>
          <w:sz w:val="26"/>
          <w:szCs w:val="26"/>
        </w:rPr>
        <w:t xml:space="preserve">частично) </w:t>
      </w:r>
      <w:proofErr w:type="gramEnd"/>
      <w:r w:rsidRPr="00771012">
        <w:rPr>
          <w:rFonts w:cs="Tahoma"/>
          <w:sz w:val="26"/>
          <w:szCs w:val="26"/>
        </w:rPr>
        <w:t xml:space="preserve">установленные налоги, не произведены выплаты в </w:t>
      </w:r>
      <w:r w:rsidRPr="00771012">
        <w:rPr>
          <w:rFonts w:cs="Arial"/>
          <w:color w:val="000000"/>
          <w:sz w:val="26"/>
          <w:szCs w:val="26"/>
        </w:rPr>
        <w:t>Пенсионный и другие внебюджетные фонды.</w:t>
      </w:r>
    </w:p>
    <w:p w:rsidR="001E6318" w:rsidRPr="00771012" w:rsidRDefault="001E6318" w:rsidP="001E6318">
      <w:pPr>
        <w:tabs>
          <w:tab w:val="left" w:pos="567"/>
        </w:tabs>
        <w:jc w:val="both"/>
        <w:rPr>
          <w:rFonts w:cs="Tahoma"/>
          <w:color w:val="000000"/>
          <w:sz w:val="26"/>
          <w:szCs w:val="26"/>
        </w:rPr>
      </w:pPr>
      <w:r w:rsidRPr="00771012">
        <w:rPr>
          <w:rFonts w:cs="Tahoma"/>
          <w:color w:val="000000"/>
          <w:sz w:val="26"/>
          <w:szCs w:val="26"/>
        </w:rPr>
        <w:t xml:space="preserve">       Такая заработная плата, скрытая от налогообложения, по многим причинам является социально-экономической угрозой для общества в целом и для конкретных ее получателей в частности.</w:t>
      </w:r>
    </w:p>
    <w:p w:rsidR="001E6318" w:rsidRPr="00771012" w:rsidRDefault="001E6318" w:rsidP="001E6318">
      <w:pPr>
        <w:tabs>
          <w:tab w:val="left" w:pos="567"/>
        </w:tabs>
        <w:jc w:val="both"/>
        <w:rPr>
          <w:rFonts w:cs="Tahoma"/>
          <w:color w:val="000000"/>
          <w:sz w:val="26"/>
          <w:szCs w:val="26"/>
        </w:rPr>
      </w:pPr>
    </w:p>
    <w:p w:rsidR="001E6318" w:rsidRPr="00771012" w:rsidRDefault="001E6318" w:rsidP="001E6318">
      <w:pPr>
        <w:ind w:firstLine="709"/>
        <w:jc w:val="center"/>
        <w:rPr>
          <w:b/>
          <w:sz w:val="26"/>
          <w:szCs w:val="26"/>
        </w:rPr>
      </w:pPr>
      <w:r w:rsidRPr="00771012">
        <w:rPr>
          <w:rFonts w:cs="Tahoma"/>
          <w:b/>
          <w:color w:val="000000"/>
          <w:sz w:val="26"/>
          <w:szCs w:val="26"/>
        </w:rPr>
        <w:t xml:space="preserve">К чему приводит выплата </w:t>
      </w:r>
      <w:r w:rsidRPr="00771012">
        <w:rPr>
          <w:b/>
          <w:sz w:val="26"/>
          <w:szCs w:val="26"/>
        </w:rPr>
        <w:t>зарплаты в «конверте»?</w:t>
      </w:r>
    </w:p>
    <w:p w:rsidR="001E6318" w:rsidRPr="00771012" w:rsidRDefault="001E6318" w:rsidP="001E6318">
      <w:pPr>
        <w:autoSpaceDE w:val="0"/>
        <w:autoSpaceDN w:val="0"/>
        <w:adjustRightInd w:val="0"/>
        <w:jc w:val="both"/>
        <w:outlineLvl w:val="2"/>
        <w:rPr>
          <w:color w:val="000000"/>
          <w:spacing w:val="5"/>
          <w:sz w:val="26"/>
          <w:szCs w:val="26"/>
        </w:rPr>
      </w:pPr>
      <w:r w:rsidRPr="00771012">
        <w:rPr>
          <w:color w:val="000000"/>
          <w:spacing w:val="-1"/>
          <w:sz w:val="26"/>
          <w:szCs w:val="26"/>
        </w:rPr>
        <w:t xml:space="preserve">        Граждане, получающие заработную плату «в конверте», сталкиваются со многими </w:t>
      </w:r>
      <w:r w:rsidRPr="00771012">
        <w:rPr>
          <w:color w:val="000000"/>
          <w:spacing w:val="5"/>
          <w:sz w:val="26"/>
          <w:szCs w:val="26"/>
        </w:rPr>
        <w:t>проблемами.</w:t>
      </w:r>
    </w:p>
    <w:p w:rsidR="001E6318" w:rsidRPr="00771012" w:rsidRDefault="001E6318" w:rsidP="001E6318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  <w:tab w:val="left" w:pos="284"/>
          <w:tab w:val="left" w:pos="851"/>
          <w:tab w:val="left" w:pos="993"/>
        </w:tabs>
        <w:ind w:left="0" w:firstLine="567"/>
        <w:jc w:val="both"/>
        <w:rPr>
          <w:color w:val="000000"/>
          <w:sz w:val="26"/>
          <w:szCs w:val="26"/>
        </w:rPr>
      </w:pPr>
      <w:r w:rsidRPr="00771012">
        <w:rPr>
          <w:sz w:val="26"/>
          <w:szCs w:val="26"/>
        </w:rPr>
        <w:t>Не могут в полном объеме реализовать свое право на получение имущественных и социальных вычетов по налогу на доходы физических лиц</w:t>
      </w:r>
    </w:p>
    <w:p w:rsidR="001E6318" w:rsidRPr="00771012" w:rsidRDefault="001E6318" w:rsidP="001E6318">
      <w:pPr>
        <w:numPr>
          <w:ilvl w:val="0"/>
          <w:numId w:val="1"/>
        </w:numPr>
        <w:tabs>
          <w:tab w:val="clear" w:pos="720"/>
          <w:tab w:val="num" w:pos="0"/>
          <w:tab w:val="left" w:pos="284"/>
          <w:tab w:val="left" w:pos="851"/>
          <w:tab w:val="left" w:pos="993"/>
        </w:tabs>
        <w:ind w:left="0" w:firstLine="567"/>
        <w:jc w:val="both"/>
        <w:rPr>
          <w:sz w:val="26"/>
          <w:szCs w:val="26"/>
        </w:rPr>
      </w:pPr>
      <w:r w:rsidRPr="00771012">
        <w:rPr>
          <w:sz w:val="26"/>
          <w:szCs w:val="26"/>
        </w:rPr>
        <w:t xml:space="preserve">Возникают проблемы при получении </w:t>
      </w:r>
      <w:hyperlink r:id="rId7" w:tgtFrame="_blank" w:history="1">
        <w:proofErr w:type="gramStart"/>
        <w:r w:rsidRPr="00771012">
          <w:rPr>
            <w:rStyle w:val="a4"/>
            <w:color w:val="000000"/>
            <w:sz w:val="26"/>
            <w:szCs w:val="26"/>
            <w:u w:val="none"/>
          </w:rPr>
          <w:t>кредит</w:t>
        </w:r>
        <w:proofErr w:type="gramEnd"/>
      </w:hyperlink>
      <w:r w:rsidRPr="00771012">
        <w:rPr>
          <w:color w:val="000000"/>
          <w:sz w:val="26"/>
          <w:szCs w:val="26"/>
        </w:rPr>
        <w:t>а</w:t>
      </w:r>
      <w:r w:rsidRPr="00771012">
        <w:rPr>
          <w:sz w:val="26"/>
          <w:szCs w:val="26"/>
        </w:rPr>
        <w:t xml:space="preserve"> в банке, так как при его оформлении имеет значение  платежеспособность клиента, которая должна быть подтверждена документами.</w:t>
      </w:r>
    </w:p>
    <w:p w:rsidR="001E6318" w:rsidRPr="004E0EF7" w:rsidRDefault="001E6318" w:rsidP="001E6318">
      <w:pPr>
        <w:numPr>
          <w:ilvl w:val="0"/>
          <w:numId w:val="1"/>
        </w:numPr>
        <w:tabs>
          <w:tab w:val="clear" w:pos="720"/>
          <w:tab w:val="num" w:pos="0"/>
          <w:tab w:val="left" w:pos="284"/>
          <w:tab w:val="left" w:pos="851"/>
          <w:tab w:val="left" w:pos="993"/>
        </w:tabs>
        <w:ind w:left="0" w:firstLine="567"/>
        <w:jc w:val="both"/>
        <w:rPr>
          <w:rFonts w:cs="Arial"/>
          <w:color w:val="000000"/>
          <w:sz w:val="26"/>
          <w:szCs w:val="26"/>
        </w:rPr>
      </w:pPr>
      <w:r w:rsidRPr="00771012">
        <w:rPr>
          <w:rFonts w:cs="Arial"/>
          <w:color w:val="000000"/>
          <w:sz w:val="26"/>
          <w:szCs w:val="26"/>
        </w:rPr>
        <w:t>Социальная незащищенность работников  выражается в уменьшении размеров выплат: пособия по временной нетрудоспособности; пособия по уходу за ребенком; выходного пособия при увольнении, в том числе при сокращении численности или штата работников организации; при предоставлении очередного отпуска и отпуска по беременностям и родам;  пенсий.</w:t>
      </w:r>
    </w:p>
    <w:p w:rsidR="004E0EF7" w:rsidRPr="00771012" w:rsidRDefault="00D7535C" w:rsidP="00D7535C">
      <w:pPr>
        <w:tabs>
          <w:tab w:val="left" w:pos="284"/>
          <w:tab w:val="left" w:pos="851"/>
          <w:tab w:val="left" w:pos="993"/>
        </w:tabs>
        <w:jc w:val="both"/>
        <w:rPr>
          <w:rFonts w:cs="Arial"/>
          <w:color w:val="000000"/>
          <w:sz w:val="26"/>
          <w:szCs w:val="26"/>
        </w:rPr>
      </w:pPr>
      <w:r>
        <w:rPr>
          <w:b/>
          <w:noProof/>
          <w:color w:val="0070C0"/>
          <w:sz w:val="30"/>
          <w:szCs w:val="30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-3810</wp:posOffset>
            </wp:positionV>
            <wp:extent cx="993775" cy="1152525"/>
            <wp:effectExtent l="0" t="0" r="0" b="9525"/>
            <wp:wrapTight wrapText="bothSides">
              <wp:wrapPolygon edited="0">
                <wp:start x="0" y="0"/>
                <wp:lineTo x="0" y="21421"/>
                <wp:lineTo x="21117" y="21421"/>
                <wp:lineTo x="21117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6318" w:rsidRPr="004E0EF7" w:rsidRDefault="001E6318" w:rsidP="00D7535C">
      <w:pPr>
        <w:ind w:firstLine="709"/>
        <w:jc w:val="center"/>
        <w:rPr>
          <w:b/>
          <w:color w:val="0070C0"/>
          <w:sz w:val="30"/>
          <w:szCs w:val="30"/>
        </w:rPr>
      </w:pPr>
      <w:r w:rsidRPr="004E0EF7">
        <w:rPr>
          <w:b/>
          <w:color w:val="0070C0"/>
          <w:sz w:val="30"/>
          <w:szCs w:val="30"/>
        </w:rPr>
        <w:t>Легализация заработной платы повышает социальную защищенность граждан</w:t>
      </w:r>
    </w:p>
    <w:p w:rsidR="001E6318" w:rsidRPr="00771012" w:rsidRDefault="001E6318" w:rsidP="001E6318">
      <w:pPr>
        <w:ind w:firstLine="709"/>
        <w:jc w:val="center"/>
        <w:rPr>
          <w:b/>
          <w:sz w:val="26"/>
          <w:szCs w:val="26"/>
        </w:rPr>
      </w:pPr>
    </w:p>
    <w:p w:rsidR="001E6318" w:rsidRPr="00771012" w:rsidRDefault="001E6318" w:rsidP="001E6318">
      <w:pPr>
        <w:ind w:firstLine="709"/>
        <w:jc w:val="center"/>
        <w:rPr>
          <w:b/>
          <w:sz w:val="26"/>
          <w:szCs w:val="26"/>
        </w:rPr>
      </w:pPr>
      <w:r w:rsidRPr="00771012">
        <w:rPr>
          <w:b/>
          <w:sz w:val="26"/>
          <w:szCs w:val="26"/>
        </w:rPr>
        <w:t>Что такое зарплата в «конверте»?</w:t>
      </w:r>
    </w:p>
    <w:p w:rsidR="001E6318" w:rsidRPr="00771012" w:rsidRDefault="001E6318" w:rsidP="001E6318">
      <w:pPr>
        <w:tabs>
          <w:tab w:val="left" w:pos="567"/>
        </w:tabs>
        <w:jc w:val="both"/>
        <w:rPr>
          <w:rFonts w:cs="Arial"/>
          <w:color w:val="000000"/>
          <w:sz w:val="26"/>
          <w:szCs w:val="26"/>
        </w:rPr>
      </w:pPr>
      <w:r w:rsidRPr="00771012">
        <w:rPr>
          <w:rFonts w:cs="Tahoma"/>
          <w:b/>
          <w:color w:val="000000"/>
          <w:sz w:val="26"/>
          <w:szCs w:val="26"/>
        </w:rPr>
        <w:t xml:space="preserve">       </w:t>
      </w:r>
      <w:r w:rsidRPr="00771012">
        <w:rPr>
          <w:rFonts w:cs="Tahoma"/>
          <w:color w:val="000000"/>
          <w:sz w:val="26"/>
          <w:szCs w:val="26"/>
        </w:rPr>
        <w:t>«Серая» зарплата и зарплата «в конверте»</w:t>
      </w:r>
      <w:r w:rsidRPr="00771012">
        <w:rPr>
          <w:rFonts w:cs="Tahoma"/>
          <w:b/>
          <w:color w:val="000000"/>
          <w:sz w:val="26"/>
          <w:szCs w:val="26"/>
        </w:rPr>
        <w:t xml:space="preserve"> </w:t>
      </w:r>
      <w:r w:rsidRPr="00771012">
        <w:rPr>
          <w:rFonts w:cs="Tahoma"/>
          <w:color w:val="000000"/>
          <w:sz w:val="26"/>
          <w:szCs w:val="26"/>
        </w:rPr>
        <w:t>- это н</w:t>
      </w:r>
      <w:r w:rsidRPr="00771012">
        <w:rPr>
          <w:rFonts w:cs="Tahoma"/>
          <w:sz w:val="26"/>
          <w:szCs w:val="26"/>
        </w:rPr>
        <w:t xml:space="preserve">езаконно выплачиваемая работодателем (получаемая работником) заработная плата, при выплате которой государству не были уплачены (полностью или </w:t>
      </w:r>
      <w:proofErr w:type="gramStart"/>
      <w:r w:rsidRPr="00771012">
        <w:rPr>
          <w:rFonts w:cs="Tahoma"/>
          <w:sz w:val="26"/>
          <w:szCs w:val="26"/>
        </w:rPr>
        <w:t xml:space="preserve">частично) </w:t>
      </w:r>
      <w:proofErr w:type="gramEnd"/>
      <w:r w:rsidRPr="00771012">
        <w:rPr>
          <w:rFonts w:cs="Tahoma"/>
          <w:sz w:val="26"/>
          <w:szCs w:val="26"/>
        </w:rPr>
        <w:t xml:space="preserve">установленные налоги, не произведены выплаты в </w:t>
      </w:r>
      <w:r w:rsidRPr="00771012">
        <w:rPr>
          <w:rFonts w:cs="Arial"/>
          <w:color w:val="000000"/>
          <w:sz w:val="26"/>
          <w:szCs w:val="26"/>
        </w:rPr>
        <w:t>Пенсионный и другие внебюджетные фонды.</w:t>
      </w:r>
    </w:p>
    <w:p w:rsidR="001E6318" w:rsidRPr="00771012" w:rsidRDefault="001E6318" w:rsidP="001E6318">
      <w:pPr>
        <w:tabs>
          <w:tab w:val="left" w:pos="567"/>
        </w:tabs>
        <w:jc w:val="both"/>
        <w:rPr>
          <w:rFonts w:cs="Tahoma"/>
          <w:color w:val="000000"/>
          <w:sz w:val="26"/>
          <w:szCs w:val="26"/>
        </w:rPr>
      </w:pPr>
      <w:r w:rsidRPr="00771012">
        <w:rPr>
          <w:rFonts w:cs="Tahoma"/>
          <w:color w:val="000000"/>
          <w:sz w:val="26"/>
          <w:szCs w:val="26"/>
        </w:rPr>
        <w:t xml:space="preserve">       Такая заработная плата, скрытая от налогообложения, по многим причинам является социально-экономической угрозой для общества в целом и для конкретных ее получателей в частности.</w:t>
      </w:r>
    </w:p>
    <w:p w:rsidR="001E6318" w:rsidRPr="00771012" w:rsidRDefault="001E6318" w:rsidP="001E6318">
      <w:pPr>
        <w:tabs>
          <w:tab w:val="left" w:pos="567"/>
        </w:tabs>
        <w:jc w:val="both"/>
        <w:rPr>
          <w:rFonts w:cs="Tahoma"/>
          <w:color w:val="000000"/>
          <w:sz w:val="26"/>
          <w:szCs w:val="26"/>
        </w:rPr>
      </w:pPr>
    </w:p>
    <w:p w:rsidR="001E6318" w:rsidRPr="00771012" w:rsidRDefault="001E6318" w:rsidP="001E6318">
      <w:pPr>
        <w:ind w:firstLine="709"/>
        <w:jc w:val="center"/>
        <w:rPr>
          <w:b/>
          <w:sz w:val="26"/>
          <w:szCs w:val="26"/>
        </w:rPr>
      </w:pPr>
      <w:r w:rsidRPr="00771012">
        <w:rPr>
          <w:rFonts w:cs="Tahoma"/>
          <w:b/>
          <w:color w:val="000000"/>
          <w:sz w:val="26"/>
          <w:szCs w:val="26"/>
        </w:rPr>
        <w:t xml:space="preserve">К чему приводит выплата </w:t>
      </w:r>
      <w:r w:rsidRPr="00771012">
        <w:rPr>
          <w:b/>
          <w:sz w:val="26"/>
          <w:szCs w:val="26"/>
        </w:rPr>
        <w:t>зарплаты в «конверте»?</w:t>
      </w:r>
    </w:p>
    <w:p w:rsidR="001E6318" w:rsidRPr="00771012" w:rsidRDefault="001E6318" w:rsidP="001E6318">
      <w:pPr>
        <w:autoSpaceDE w:val="0"/>
        <w:autoSpaceDN w:val="0"/>
        <w:adjustRightInd w:val="0"/>
        <w:jc w:val="both"/>
        <w:outlineLvl w:val="2"/>
        <w:rPr>
          <w:color w:val="000000"/>
          <w:spacing w:val="5"/>
          <w:sz w:val="26"/>
          <w:szCs w:val="26"/>
        </w:rPr>
      </w:pPr>
      <w:r w:rsidRPr="00771012">
        <w:rPr>
          <w:color w:val="000000"/>
          <w:spacing w:val="-1"/>
          <w:sz w:val="26"/>
          <w:szCs w:val="26"/>
        </w:rPr>
        <w:t xml:space="preserve">        Граждане, получающие заработную плату «в конверте», сталкиваются со многими </w:t>
      </w:r>
      <w:r w:rsidRPr="00771012">
        <w:rPr>
          <w:color w:val="000000"/>
          <w:spacing w:val="5"/>
          <w:sz w:val="26"/>
          <w:szCs w:val="26"/>
        </w:rPr>
        <w:t>проблемами.</w:t>
      </w:r>
    </w:p>
    <w:p w:rsidR="001E6318" w:rsidRPr="00771012" w:rsidRDefault="001E6318" w:rsidP="001E6318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  <w:tab w:val="left" w:pos="284"/>
          <w:tab w:val="left" w:pos="851"/>
          <w:tab w:val="left" w:pos="993"/>
        </w:tabs>
        <w:ind w:left="0" w:firstLine="567"/>
        <w:jc w:val="both"/>
        <w:rPr>
          <w:color w:val="000000"/>
          <w:sz w:val="26"/>
          <w:szCs w:val="26"/>
        </w:rPr>
      </w:pPr>
      <w:r w:rsidRPr="00771012">
        <w:rPr>
          <w:sz w:val="26"/>
          <w:szCs w:val="26"/>
        </w:rPr>
        <w:t>Не могут в полном объеме реализовать свое право на получение имущественных и социальных вычетов по налогу на доходы физических лиц</w:t>
      </w:r>
    </w:p>
    <w:p w:rsidR="001E6318" w:rsidRPr="00771012" w:rsidRDefault="001E6318" w:rsidP="001E6318">
      <w:pPr>
        <w:numPr>
          <w:ilvl w:val="0"/>
          <w:numId w:val="1"/>
        </w:numPr>
        <w:tabs>
          <w:tab w:val="clear" w:pos="720"/>
          <w:tab w:val="num" w:pos="0"/>
          <w:tab w:val="left" w:pos="284"/>
          <w:tab w:val="left" w:pos="851"/>
          <w:tab w:val="left" w:pos="993"/>
        </w:tabs>
        <w:ind w:left="0" w:firstLine="567"/>
        <w:jc w:val="both"/>
        <w:rPr>
          <w:sz w:val="26"/>
          <w:szCs w:val="26"/>
        </w:rPr>
      </w:pPr>
      <w:r w:rsidRPr="00771012">
        <w:rPr>
          <w:sz w:val="26"/>
          <w:szCs w:val="26"/>
        </w:rPr>
        <w:t xml:space="preserve">Возникают проблемы при получении </w:t>
      </w:r>
      <w:hyperlink r:id="rId9" w:tgtFrame="_blank" w:history="1">
        <w:proofErr w:type="gramStart"/>
        <w:r w:rsidRPr="00771012">
          <w:rPr>
            <w:rStyle w:val="a4"/>
            <w:color w:val="000000"/>
            <w:sz w:val="26"/>
            <w:szCs w:val="26"/>
            <w:u w:val="none"/>
          </w:rPr>
          <w:t>кредит</w:t>
        </w:r>
        <w:proofErr w:type="gramEnd"/>
      </w:hyperlink>
      <w:r w:rsidRPr="00771012">
        <w:rPr>
          <w:color w:val="000000"/>
          <w:sz w:val="26"/>
          <w:szCs w:val="26"/>
        </w:rPr>
        <w:t>а</w:t>
      </w:r>
      <w:r w:rsidRPr="00771012">
        <w:rPr>
          <w:sz w:val="26"/>
          <w:szCs w:val="26"/>
        </w:rPr>
        <w:t xml:space="preserve"> в банке, так как при его оформлении имеет значение  платежеспособность клиента, которая должна быть подтверждена документами.</w:t>
      </w:r>
    </w:p>
    <w:p w:rsidR="00123E3E" w:rsidRDefault="001E6318" w:rsidP="00123E3E">
      <w:pPr>
        <w:numPr>
          <w:ilvl w:val="0"/>
          <w:numId w:val="1"/>
        </w:numPr>
        <w:tabs>
          <w:tab w:val="clear" w:pos="720"/>
          <w:tab w:val="num" w:pos="0"/>
          <w:tab w:val="left" w:pos="284"/>
          <w:tab w:val="left" w:pos="851"/>
          <w:tab w:val="left" w:pos="993"/>
        </w:tabs>
        <w:ind w:left="0" w:firstLine="567"/>
        <w:jc w:val="both"/>
        <w:rPr>
          <w:rFonts w:cs="Arial"/>
          <w:color w:val="000000"/>
          <w:sz w:val="26"/>
          <w:szCs w:val="26"/>
        </w:rPr>
      </w:pPr>
      <w:r w:rsidRPr="00771012">
        <w:rPr>
          <w:rFonts w:cs="Arial"/>
          <w:color w:val="000000"/>
          <w:sz w:val="26"/>
          <w:szCs w:val="26"/>
        </w:rPr>
        <w:t>Социальная незащищенность работников  выражается в уменьшении размеров выплат: пособия по временной нетрудоспособности; пособия по уходу за ребенком; выходного пособия при увольнении, в том числе при сокращении численности или штата работников организации; при предоставлении очередного отпуска и отпуска по беременностям и родам;  пенсий.</w:t>
      </w:r>
    </w:p>
    <w:p w:rsidR="00123E3E" w:rsidRDefault="00123E3E" w:rsidP="00123E3E">
      <w:pPr>
        <w:tabs>
          <w:tab w:val="left" w:pos="284"/>
          <w:tab w:val="left" w:pos="851"/>
          <w:tab w:val="left" w:pos="993"/>
        </w:tabs>
        <w:ind w:left="567"/>
        <w:jc w:val="both"/>
        <w:rPr>
          <w:rFonts w:cs="Arial"/>
          <w:color w:val="000000"/>
          <w:sz w:val="26"/>
          <w:szCs w:val="26"/>
        </w:rPr>
      </w:pPr>
    </w:p>
    <w:p w:rsidR="001E6318" w:rsidRPr="00123E3E" w:rsidRDefault="001E6318" w:rsidP="00123E3E">
      <w:pPr>
        <w:tabs>
          <w:tab w:val="left" w:pos="284"/>
          <w:tab w:val="left" w:pos="851"/>
          <w:tab w:val="left" w:pos="993"/>
        </w:tabs>
        <w:ind w:left="567"/>
        <w:jc w:val="both"/>
        <w:rPr>
          <w:rFonts w:cs="Arial"/>
          <w:color w:val="000000"/>
          <w:sz w:val="26"/>
          <w:szCs w:val="26"/>
        </w:rPr>
      </w:pPr>
      <w:r w:rsidRPr="00123E3E">
        <w:rPr>
          <w:b/>
          <w:sz w:val="26"/>
          <w:szCs w:val="26"/>
        </w:rPr>
        <w:lastRenderedPageBreak/>
        <w:t>Что предпринимают налоговые органы в борьбе с «серыми» зарплатами?</w:t>
      </w:r>
    </w:p>
    <w:p w:rsidR="001E6318" w:rsidRDefault="001E6318" w:rsidP="001E6318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771012">
        <w:rPr>
          <w:sz w:val="26"/>
          <w:szCs w:val="26"/>
        </w:rPr>
        <w:t xml:space="preserve">       Стимулировать работодателей отражать в отчетности  реально выплачиваемую заработную плату, а также повышать ее до уровня среднеотраслевого, призваны межведомственные комиссии, в состав которых входят представители прокуратуры, органов местного самоуправления, </w:t>
      </w:r>
      <w:r w:rsidR="00031412" w:rsidRPr="00771012">
        <w:rPr>
          <w:sz w:val="26"/>
          <w:szCs w:val="26"/>
        </w:rPr>
        <w:t>Социального</w:t>
      </w:r>
      <w:r w:rsidRPr="00771012">
        <w:rPr>
          <w:sz w:val="26"/>
          <w:szCs w:val="26"/>
        </w:rPr>
        <w:t xml:space="preserve"> фонда, инспекции по труду. Поэтому  работодатели, приглашаемые на заседания комиссии, находятся на особом контроле не только у налоговых органов. </w:t>
      </w:r>
    </w:p>
    <w:p w:rsidR="00123E3E" w:rsidRPr="00771012" w:rsidRDefault="00123E3E" w:rsidP="001E6318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</w:p>
    <w:p w:rsidR="00D338AA" w:rsidRPr="00CB168F" w:rsidRDefault="00771012" w:rsidP="00771012">
      <w:pPr>
        <w:ind w:right="16" w:firstLine="709"/>
        <w:jc w:val="both"/>
        <w:rPr>
          <w:sz w:val="26"/>
          <w:szCs w:val="26"/>
          <w:shd w:val="clear" w:color="auto" w:fill="FFFFFF"/>
        </w:rPr>
      </w:pPr>
      <w:r w:rsidRPr="00CB168F">
        <w:rPr>
          <w:sz w:val="26"/>
          <w:szCs w:val="26"/>
          <w:shd w:val="clear" w:color="auto" w:fill="FFFFFF"/>
        </w:rPr>
        <w:t xml:space="preserve">В 2024 году проведено 17 заседаний межведомственной комиссии по легализации заработной платы, за 6 месяцев 2025 проведено 8 заседаний, на которых было заслушано  477 юридических лиц и индивидуальных предпринимателей. </w:t>
      </w:r>
    </w:p>
    <w:p w:rsidR="00771012" w:rsidRPr="00CB168F" w:rsidRDefault="00771012" w:rsidP="00771012">
      <w:pPr>
        <w:ind w:right="16" w:firstLine="709"/>
        <w:jc w:val="both"/>
        <w:rPr>
          <w:sz w:val="26"/>
          <w:szCs w:val="26"/>
          <w:shd w:val="clear" w:color="auto" w:fill="FFFFFF"/>
        </w:rPr>
      </w:pPr>
      <w:r w:rsidRPr="00CB168F">
        <w:rPr>
          <w:sz w:val="26"/>
          <w:szCs w:val="26"/>
        </w:rPr>
        <w:t xml:space="preserve">В результате проведенной работы часть работодателей  уточнили свои налоговые  обязательства  и </w:t>
      </w:r>
      <w:r w:rsidRPr="00CB168F">
        <w:rPr>
          <w:sz w:val="26"/>
          <w:szCs w:val="26"/>
          <w:shd w:val="clear" w:color="auto" w:fill="FFFFFF"/>
        </w:rPr>
        <w:t xml:space="preserve">довели уровень заработной платы до прожиточного минимума и до минимального </w:t>
      </w:r>
      <w:proofErr w:type="gramStart"/>
      <w:r w:rsidRPr="00CB168F">
        <w:rPr>
          <w:sz w:val="26"/>
          <w:szCs w:val="26"/>
          <w:shd w:val="clear" w:color="auto" w:fill="FFFFFF"/>
        </w:rPr>
        <w:t>размера оплаты труда</w:t>
      </w:r>
      <w:proofErr w:type="gramEnd"/>
      <w:r w:rsidRPr="00CB168F">
        <w:rPr>
          <w:sz w:val="26"/>
          <w:szCs w:val="26"/>
          <w:shd w:val="clear" w:color="auto" w:fill="FFFFFF"/>
        </w:rPr>
        <w:t xml:space="preserve">. Доначисления по страховым взносам и по НДФЛ составили более 16 </w:t>
      </w:r>
      <w:proofErr w:type="gramStart"/>
      <w:r w:rsidRPr="00CB168F">
        <w:rPr>
          <w:sz w:val="26"/>
          <w:szCs w:val="26"/>
          <w:shd w:val="clear" w:color="auto" w:fill="FFFFFF"/>
        </w:rPr>
        <w:t>млн</w:t>
      </w:r>
      <w:proofErr w:type="gramEnd"/>
      <w:r w:rsidRPr="00CB168F">
        <w:rPr>
          <w:sz w:val="26"/>
          <w:szCs w:val="26"/>
          <w:shd w:val="clear" w:color="auto" w:fill="FFFFFF"/>
        </w:rPr>
        <w:t xml:space="preserve"> руб</w:t>
      </w:r>
      <w:r w:rsidR="00123E3E" w:rsidRPr="00CB168F">
        <w:rPr>
          <w:sz w:val="26"/>
          <w:szCs w:val="26"/>
          <w:shd w:val="clear" w:color="auto" w:fill="FFFFFF"/>
        </w:rPr>
        <w:t>лей</w:t>
      </w:r>
      <w:r w:rsidRPr="00CB168F">
        <w:rPr>
          <w:sz w:val="26"/>
          <w:szCs w:val="26"/>
          <w:shd w:val="clear" w:color="auto" w:fill="FFFFFF"/>
        </w:rPr>
        <w:t>.</w:t>
      </w:r>
    </w:p>
    <w:p w:rsidR="00771012" w:rsidRPr="00CB168F" w:rsidRDefault="00771012" w:rsidP="00771012">
      <w:pPr>
        <w:ind w:right="16" w:firstLine="709"/>
        <w:jc w:val="both"/>
        <w:rPr>
          <w:sz w:val="26"/>
          <w:szCs w:val="26"/>
        </w:rPr>
      </w:pPr>
    </w:p>
    <w:p w:rsidR="001E6318" w:rsidRPr="00CB168F" w:rsidRDefault="001E6318" w:rsidP="001E6318">
      <w:pPr>
        <w:ind w:firstLine="709"/>
        <w:jc w:val="center"/>
        <w:rPr>
          <w:b/>
          <w:sz w:val="26"/>
          <w:szCs w:val="26"/>
        </w:rPr>
      </w:pPr>
      <w:r w:rsidRPr="00CB168F">
        <w:rPr>
          <w:b/>
          <w:sz w:val="26"/>
          <w:szCs w:val="26"/>
        </w:rPr>
        <w:t>Кому можно пожаловаться о том, что работодатель практикует выплату неофициальной зарплаты?</w:t>
      </w:r>
    </w:p>
    <w:p w:rsidR="005C1038" w:rsidRPr="00CB168F" w:rsidRDefault="001E6318" w:rsidP="001E6318">
      <w:pPr>
        <w:jc w:val="both"/>
        <w:rPr>
          <w:b/>
          <w:sz w:val="26"/>
          <w:szCs w:val="26"/>
        </w:rPr>
      </w:pPr>
      <w:r w:rsidRPr="00CB168F">
        <w:rPr>
          <w:sz w:val="26"/>
          <w:szCs w:val="26"/>
        </w:rPr>
        <w:t xml:space="preserve">        О фактах выплаты заработной платы в конверте можно сообщить в </w:t>
      </w:r>
      <w:r w:rsidR="00FB219A" w:rsidRPr="00CB168F">
        <w:rPr>
          <w:sz w:val="26"/>
          <w:szCs w:val="26"/>
        </w:rPr>
        <w:t>М</w:t>
      </w:r>
      <w:r w:rsidRPr="00CB168F">
        <w:rPr>
          <w:sz w:val="26"/>
          <w:szCs w:val="26"/>
        </w:rPr>
        <w:t xml:space="preserve">ИФНС России </w:t>
      </w:r>
      <w:r w:rsidR="00FB219A" w:rsidRPr="00CB168F">
        <w:rPr>
          <w:sz w:val="26"/>
          <w:szCs w:val="26"/>
        </w:rPr>
        <w:t xml:space="preserve">№23 </w:t>
      </w:r>
      <w:r w:rsidRPr="00CB168F">
        <w:rPr>
          <w:sz w:val="26"/>
          <w:szCs w:val="26"/>
        </w:rPr>
        <w:t xml:space="preserve">по </w:t>
      </w:r>
      <w:r w:rsidR="00FB219A" w:rsidRPr="00CB168F">
        <w:rPr>
          <w:sz w:val="26"/>
          <w:szCs w:val="26"/>
        </w:rPr>
        <w:t>Иркутской области по телефону</w:t>
      </w:r>
      <w:r w:rsidRPr="00CB168F">
        <w:rPr>
          <w:sz w:val="26"/>
          <w:szCs w:val="26"/>
        </w:rPr>
        <w:t>:</w:t>
      </w:r>
      <w:r w:rsidR="000819B5" w:rsidRPr="00CB168F">
        <w:rPr>
          <w:sz w:val="26"/>
          <w:szCs w:val="26"/>
        </w:rPr>
        <w:t xml:space="preserve"> </w:t>
      </w:r>
      <w:r w:rsidRPr="00CB168F">
        <w:rPr>
          <w:sz w:val="26"/>
          <w:szCs w:val="26"/>
        </w:rPr>
        <w:t xml:space="preserve"> </w:t>
      </w:r>
      <w:r w:rsidR="00FB219A" w:rsidRPr="00CB168F">
        <w:rPr>
          <w:sz w:val="26"/>
          <w:szCs w:val="26"/>
        </w:rPr>
        <w:t>+7</w:t>
      </w:r>
      <w:r w:rsidRPr="00CB168F">
        <w:rPr>
          <w:b/>
          <w:sz w:val="26"/>
          <w:szCs w:val="26"/>
        </w:rPr>
        <w:t>(3953)</w:t>
      </w:r>
      <w:r w:rsidR="00BA39F7" w:rsidRPr="00CB168F">
        <w:rPr>
          <w:b/>
          <w:sz w:val="26"/>
          <w:szCs w:val="26"/>
        </w:rPr>
        <w:t xml:space="preserve"> </w:t>
      </w:r>
      <w:r w:rsidR="000819B5" w:rsidRPr="00CB168F">
        <w:rPr>
          <w:b/>
          <w:sz w:val="26"/>
          <w:szCs w:val="26"/>
        </w:rPr>
        <w:t>21-61-05</w:t>
      </w:r>
      <w:r w:rsidR="00BA39F7" w:rsidRPr="00CB168F">
        <w:rPr>
          <w:b/>
          <w:sz w:val="26"/>
          <w:szCs w:val="26"/>
        </w:rPr>
        <w:t xml:space="preserve"> ( добавочный номер  01-62, 01-52)</w:t>
      </w:r>
      <w:r w:rsidR="00FB219A" w:rsidRPr="00CB168F">
        <w:rPr>
          <w:b/>
          <w:sz w:val="26"/>
          <w:szCs w:val="26"/>
        </w:rPr>
        <w:t xml:space="preserve"> </w:t>
      </w:r>
      <w:r w:rsidRPr="00CB168F">
        <w:rPr>
          <w:sz w:val="26"/>
          <w:szCs w:val="26"/>
        </w:rPr>
        <w:t>или оставить письменное обращение в специальн</w:t>
      </w:r>
      <w:r w:rsidR="005C1038" w:rsidRPr="00CB168F">
        <w:rPr>
          <w:sz w:val="26"/>
          <w:szCs w:val="26"/>
        </w:rPr>
        <w:t>ых</w:t>
      </w:r>
      <w:r w:rsidRPr="00CB168F">
        <w:rPr>
          <w:sz w:val="26"/>
          <w:szCs w:val="26"/>
        </w:rPr>
        <w:t xml:space="preserve"> ящик</w:t>
      </w:r>
      <w:r w:rsidR="005C1038" w:rsidRPr="00CB168F">
        <w:rPr>
          <w:sz w:val="26"/>
          <w:szCs w:val="26"/>
        </w:rPr>
        <w:t>ах для обращений</w:t>
      </w:r>
      <w:r w:rsidRPr="00CB168F">
        <w:rPr>
          <w:sz w:val="26"/>
          <w:szCs w:val="26"/>
        </w:rPr>
        <w:t>, размещенн</w:t>
      </w:r>
      <w:r w:rsidR="005C1038" w:rsidRPr="00CB168F">
        <w:rPr>
          <w:sz w:val="26"/>
          <w:szCs w:val="26"/>
        </w:rPr>
        <w:t>ых</w:t>
      </w:r>
      <w:r w:rsidRPr="00CB168F">
        <w:rPr>
          <w:sz w:val="26"/>
          <w:szCs w:val="26"/>
        </w:rPr>
        <w:t xml:space="preserve"> в здании инспекции</w:t>
      </w:r>
      <w:r w:rsidR="00FB219A" w:rsidRPr="00CB168F">
        <w:rPr>
          <w:sz w:val="26"/>
          <w:szCs w:val="26"/>
        </w:rPr>
        <w:t xml:space="preserve"> и ТОРМ</w:t>
      </w:r>
      <w:r w:rsidRPr="00CB168F">
        <w:rPr>
          <w:sz w:val="26"/>
          <w:szCs w:val="26"/>
        </w:rPr>
        <w:t xml:space="preserve">, либо направить по почте по адресу: </w:t>
      </w:r>
      <w:r w:rsidR="00FB219A" w:rsidRPr="00CB168F">
        <w:rPr>
          <w:b/>
          <w:sz w:val="26"/>
          <w:szCs w:val="26"/>
        </w:rPr>
        <w:t xml:space="preserve">665708, </w:t>
      </w:r>
      <w:proofErr w:type="spellStart"/>
      <w:r w:rsidR="00FB219A" w:rsidRPr="00CB168F">
        <w:rPr>
          <w:b/>
          <w:sz w:val="26"/>
          <w:szCs w:val="26"/>
        </w:rPr>
        <w:t>г</w:t>
      </w:r>
      <w:proofErr w:type="gramStart"/>
      <w:r w:rsidR="00FB219A" w:rsidRPr="00CB168F">
        <w:rPr>
          <w:b/>
          <w:sz w:val="26"/>
          <w:szCs w:val="26"/>
        </w:rPr>
        <w:t>.Б</w:t>
      </w:r>
      <w:proofErr w:type="gramEnd"/>
      <w:r w:rsidR="00FB219A" w:rsidRPr="00CB168F">
        <w:rPr>
          <w:b/>
          <w:sz w:val="26"/>
          <w:szCs w:val="26"/>
        </w:rPr>
        <w:t>ратск</w:t>
      </w:r>
      <w:proofErr w:type="spellEnd"/>
      <w:r w:rsidR="00FB219A" w:rsidRPr="00CB168F">
        <w:rPr>
          <w:b/>
          <w:sz w:val="26"/>
          <w:szCs w:val="26"/>
        </w:rPr>
        <w:t>, ул. П</w:t>
      </w:r>
      <w:r w:rsidRPr="00CB168F">
        <w:rPr>
          <w:b/>
          <w:sz w:val="26"/>
          <w:szCs w:val="26"/>
        </w:rPr>
        <w:t>ионерская, 6а.</w:t>
      </w:r>
    </w:p>
    <w:p w:rsidR="001E6318" w:rsidRPr="00CB168F" w:rsidRDefault="001E6318" w:rsidP="001E6318">
      <w:pPr>
        <w:jc w:val="both"/>
        <w:rPr>
          <w:b/>
          <w:sz w:val="26"/>
          <w:szCs w:val="26"/>
        </w:rPr>
      </w:pPr>
      <w:r w:rsidRPr="00CB168F">
        <w:rPr>
          <w:sz w:val="26"/>
          <w:szCs w:val="26"/>
        </w:rPr>
        <w:t xml:space="preserve">        С целью экономии времени на посещение Инспекции сообщение можно передать в электронном виде, воспользовавшись онлайн-сервисом «Обратиться в УФНС (ИФНС)</w:t>
      </w:r>
      <w:r w:rsidR="00FB219A" w:rsidRPr="00CB168F">
        <w:rPr>
          <w:sz w:val="26"/>
          <w:szCs w:val="26"/>
        </w:rPr>
        <w:t>»</w:t>
      </w:r>
      <w:r w:rsidRPr="00CB168F">
        <w:rPr>
          <w:sz w:val="26"/>
          <w:szCs w:val="26"/>
        </w:rPr>
        <w:t xml:space="preserve"> на сайте </w:t>
      </w:r>
      <w:hyperlink r:id="rId10" w:history="1">
        <w:r w:rsidR="00FB219A" w:rsidRPr="00CB168F">
          <w:rPr>
            <w:rStyle w:val="a4"/>
            <w:b/>
            <w:sz w:val="26"/>
            <w:szCs w:val="26"/>
          </w:rPr>
          <w:t>www.</w:t>
        </w:r>
        <w:r w:rsidR="00FB219A" w:rsidRPr="00CB168F">
          <w:rPr>
            <w:rStyle w:val="a4"/>
            <w:b/>
            <w:sz w:val="26"/>
            <w:szCs w:val="26"/>
            <w:lang w:val="en-US"/>
          </w:rPr>
          <w:t>nalog</w:t>
        </w:r>
        <w:r w:rsidR="00FB219A" w:rsidRPr="00CB168F">
          <w:rPr>
            <w:rStyle w:val="a4"/>
            <w:b/>
            <w:sz w:val="26"/>
            <w:szCs w:val="26"/>
          </w:rPr>
          <w:t>.</w:t>
        </w:r>
        <w:r w:rsidR="00FB219A" w:rsidRPr="00CB168F">
          <w:rPr>
            <w:rStyle w:val="a4"/>
            <w:b/>
            <w:sz w:val="26"/>
            <w:szCs w:val="26"/>
            <w:lang w:val="en-US"/>
          </w:rPr>
          <w:t>gov</w:t>
        </w:r>
        <w:r w:rsidR="00FB219A" w:rsidRPr="00CB168F">
          <w:rPr>
            <w:rStyle w:val="a4"/>
            <w:b/>
            <w:sz w:val="26"/>
            <w:szCs w:val="26"/>
          </w:rPr>
          <w:t>.</w:t>
        </w:r>
        <w:r w:rsidR="00FB219A" w:rsidRPr="00CB168F">
          <w:rPr>
            <w:rStyle w:val="a4"/>
            <w:b/>
            <w:sz w:val="26"/>
            <w:szCs w:val="26"/>
            <w:lang w:val="en-US"/>
          </w:rPr>
          <w:t>ru</w:t>
        </w:r>
      </w:hyperlink>
      <w:r w:rsidRPr="00CB168F">
        <w:rPr>
          <w:b/>
          <w:sz w:val="26"/>
          <w:szCs w:val="26"/>
        </w:rPr>
        <w:t>.</w:t>
      </w:r>
    </w:p>
    <w:p w:rsidR="001E6318" w:rsidRPr="00CB168F" w:rsidRDefault="001E6318" w:rsidP="001E6318">
      <w:pPr>
        <w:ind w:firstLine="709"/>
        <w:jc w:val="center"/>
        <w:rPr>
          <w:b/>
          <w:sz w:val="26"/>
          <w:szCs w:val="26"/>
        </w:rPr>
      </w:pPr>
      <w:r w:rsidRPr="00CB168F">
        <w:rPr>
          <w:b/>
          <w:sz w:val="26"/>
          <w:szCs w:val="26"/>
        </w:rPr>
        <w:lastRenderedPageBreak/>
        <w:t>Что предпринимают налоговые органы в борьбе с «серыми» зарплатами?</w:t>
      </w:r>
    </w:p>
    <w:p w:rsidR="001E6318" w:rsidRPr="00CB168F" w:rsidRDefault="001E6318" w:rsidP="001E6318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CB168F">
        <w:rPr>
          <w:sz w:val="26"/>
          <w:szCs w:val="26"/>
        </w:rPr>
        <w:t xml:space="preserve">       Стимулировать работодателей отражать в отчетности  реально выплачиваемую заработную плату, а также повышать ее до уровня среднеотраслевого, призваны межведомственные комиссии, в состав которых входят представители прокуратуры, органов местного самоуправления, </w:t>
      </w:r>
      <w:r w:rsidR="00031412" w:rsidRPr="00CB168F">
        <w:rPr>
          <w:sz w:val="26"/>
          <w:szCs w:val="26"/>
        </w:rPr>
        <w:t>Социального</w:t>
      </w:r>
      <w:r w:rsidRPr="00CB168F">
        <w:rPr>
          <w:sz w:val="26"/>
          <w:szCs w:val="26"/>
        </w:rPr>
        <w:t xml:space="preserve"> фонда, инспекции по труду. Поэтому  работодатели, приглашаемые на заседания комиссии, находятся на особом контроле не только у налоговых органов. </w:t>
      </w:r>
    </w:p>
    <w:p w:rsidR="00123E3E" w:rsidRPr="00CB168F" w:rsidRDefault="00123E3E" w:rsidP="001E6318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</w:p>
    <w:p w:rsidR="00D338AA" w:rsidRPr="00CB168F" w:rsidRDefault="00771012" w:rsidP="00771012">
      <w:pPr>
        <w:ind w:right="16" w:firstLine="709"/>
        <w:jc w:val="both"/>
        <w:rPr>
          <w:sz w:val="26"/>
          <w:szCs w:val="26"/>
          <w:shd w:val="clear" w:color="auto" w:fill="FFFFFF"/>
        </w:rPr>
      </w:pPr>
      <w:r w:rsidRPr="00CB168F">
        <w:rPr>
          <w:sz w:val="26"/>
          <w:szCs w:val="26"/>
          <w:shd w:val="clear" w:color="auto" w:fill="FFFFFF"/>
        </w:rPr>
        <w:t xml:space="preserve">В 2024 году проведено 17 заседаний межведомственной комиссии по легализации заработной платы, за 6 месяцев 2025 проведено 8 заседаний, на которых было заслушано  477 юридических лиц и индивидуальных предпринимателей. </w:t>
      </w:r>
    </w:p>
    <w:p w:rsidR="00771012" w:rsidRPr="00CB168F" w:rsidRDefault="00771012" w:rsidP="00771012">
      <w:pPr>
        <w:ind w:right="16" w:firstLine="709"/>
        <w:jc w:val="both"/>
        <w:rPr>
          <w:sz w:val="26"/>
          <w:szCs w:val="26"/>
        </w:rPr>
      </w:pPr>
      <w:r w:rsidRPr="00CB168F">
        <w:rPr>
          <w:sz w:val="26"/>
          <w:szCs w:val="26"/>
        </w:rPr>
        <w:t xml:space="preserve">В результате проведенной работы часть работодателей  уточнили свои налоговые  обязательства  и </w:t>
      </w:r>
      <w:r w:rsidRPr="00CB168F">
        <w:rPr>
          <w:sz w:val="26"/>
          <w:szCs w:val="26"/>
          <w:shd w:val="clear" w:color="auto" w:fill="FFFFFF"/>
        </w:rPr>
        <w:t xml:space="preserve">довели уровень заработной платы до прожиточного минимума и до минимального </w:t>
      </w:r>
      <w:proofErr w:type="gramStart"/>
      <w:r w:rsidRPr="00CB168F">
        <w:rPr>
          <w:sz w:val="26"/>
          <w:szCs w:val="26"/>
          <w:shd w:val="clear" w:color="auto" w:fill="FFFFFF"/>
        </w:rPr>
        <w:t>размера оплаты труда</w:t>
      </w:r>
      <w:proofErr w:type="gramEnd"/>
      <w:r w:rsidRPr="00CB168F">
        <w:rPr>
          <w:sz w:val="26"/>
          <w:szCs w:val="26"/>
          <w:shd w:val="clear" w:color="auto" w:fill="FFFFFF"/>
        </w:rPr>
        <w:t xml:space="preserve">. Доначисления по страховым взносам и по НДФЛ составили более 16 </w:t>
      </w:r>
      <w:proofErr w:type="gramStart"/>
      <w:r w:rsidRPr="00CB168F">
        <w:rPr>
          <w:sz w:val="26"/>
          <w:szCs w:val="26"/>
          <w:shd w:val="clear" w:color="auto" w:fill="FFFFFF"/>
        </w:rPr>
        <w:t>млн</w:t>
      </w:r>
      <w:proofErr w:type="gramEnd"/>
      <w:r w:rsidRPr="00CB168F">
        <w:rPr>
          <w:sz w:val="26"/>
          <w:szCs w:val="26"/>
          <w:shd w:val="clear" w:color="auto" w:fill="FFFFFF"/>
        </w:rPr>
        <w:t xml:space="preserve"> руб</w:t>
      </w:r>
      <w:r w:rsidR="00123E3E" w:rsidRPr="00CB168F">
        <w:rPr>
          <w:sz w:val="26"/>
          <w:szCs w:val="26"/>
          <w:shd w:val="clear" w:color="auto" w:fill="FFFFFF"/>
        </w:rPr>
        <w:t>лей</w:t>
      </w:r>
      <w:r w:rsidRPr="00CB168F">
        <w:rPr>
          <w:sz w:val="26"/>
          <w:szCs w:val="26"/>
          <w:shd w:val="clear" w:color="auto" w:fill="FFFFFF"/>
        </w:rPr>
        <w:t>.</w:t>
      </w:r>
    </w:p>
    <w:p w:rsidR="00771012" w:rsidRPr="00CB168F" w:rsidRDefault="00771012" w:rsidP="000C3F29">
      <w:pPr>
        <w:ind w:firstLine="709"/>
        <w:jc w:val="center"/>
        <w:rPr>
          <w:b/>
          <w:sz w:val="26"/>
          <w:szCs w:val="26"/>
        </w:rPr>
      </w:pPr>
    </w:p>
    <w:p w:rsidR="000C3F29" w:rsidRPr="00CB168F" w:rsidRDefault="000C3F29" w:rsidP="000C3F29">
      <w:pPr>
        <w:ind w:firstLine="709"/>
        <w:jc w:val="center"/>
        <w:rPr>
          <w:b/>
          <w:sz w:val="26"/>
          <w:szCs w:val="26"/>
        </w:rPr>
      </w:pPr>
      <w:r w:rsidRPr="00CB168F">
        <w:rPr>
          <w:b/>
          <w:sz w:val="26"/>
          <w:szCs w:val="26"/>
        </w:rPr>
        <w:t>Кому можно пожаловаться о том, что работодатель практикует выплату неофициальной зарплаты?</w:t>
      </w:r>
    </w:p>
    <w:p w:rsidR="000C3F29" w:rsidRPr="00771012" w:rsidRDefault="000C3F29" w:rsidP="000C3F29">
      <w:pPr>
        <w:jc w:val="both"/>
        <w:rPr>
          <w:b/>
          <w:sz w:val="26"/>
          <w:szCs w:val="26"/>
        </w:rPr>
      </w:pPr>
      <w:r w:rsidRPr="00CB168F">
        <w:rPr>
          <w:sz w:val="26"/>
          <w:szCs w:val="26"/>
        </w:rPr>
        <w:t xml:space="preserve">        О фактах выплаты заработной платы в конверте можно сообщить в МИФНС России №23 по Иркутской области по телефону:  +7</w:t>
      </w:r>
      <w:r w:rsidRPr="00CB168F">
        <w:rPr>
          <w:b/>
          <w:sz w:val="26"/>
          <w:szCs w:val="26"/>
        </w:rPr>
        <w:t xml:space="preserve">(3953) 21-61-05 ( добавочный номер  01-62, 01-52) </w:t>
      </w:r>
      <w:r w:rsidRPr="00CB168F">
        <w:rPr>
          <w:sz w:val="26"/>
          <w:szCs w:val="26"/>
        </w:rPr>
        <w:t>или оставить письменное обращение в специальных ящиках для обращений, размещенных в здании инспекции и ТОРМ, либо</w:t>
      </w:r>
      <w:r w:rsidRPr="00771012">
        <w:rPr>
          <w:sz w:val="26"/>
          <w:szCs w:val="26"/>
        </w:rPr>
        <w:t xml:space="preserve"> направить по почте по адресу: </w:t>
      </w:r>
      <w:r w:rsidRPr="00771012">
        <w:rPr>
          <w:b/>
          <w:sz w:val="26"/>
          <w:szCs w:val="26"/>
        </w:rPr>
        <w:t xml:space="preserve">665708, </w:t>
      </w:r>
      <w:proofErr w:type="spellStart"/>
      <w:r w:rsidRPr="00771012">
        <w:rPr>
          <w:b/>
          <w:sz w:val="26"/>
          <w:szCs w:val="26"/>
        </w:rPr>
        <w:t>г</w:t>
      </w:r>
      <w:proofErr w:type="gramStart"/>
      <w:r w:rsidRPr="00771012">
        <w:rPr>
          <w:b/>
          <w:sz w:val="26"/>
          <w:szCs w:val="26"/>
        </w:rPr>
        <w:t>.Б</w:t>
      </w:r>
      <w:proofErr w:type="gramEnd"/>
      <w:r w:rsidRPr="00771012">
        <w:rPr>
          <w:b/>
          <w:sz w:val="26"/>
          <w:szCs w:val="26"/>
        </w:rPr>
        <w:t>ратск</w:t>
      </w:r>
      <w:proofErr w:type="spellEnd"/>
      <w:r w:rsidRPr="00771012">
        <w:rPr>
          <w:b/>
          <w:sz w:val="26"/>
          <w:szCs w:val="26"/>
        </w:rPr>
        <w:t>, ул. Пионерская, 6а.</w:t>
      </w:r>
    </w:p>
    <w:p w:rsidR="000C3F29" w:rsidRPr="00771012" w:rsidRDefault="000C3F29" w:rsidP="000C3F29">
      <w:pPr>
        <w:jc w:val="both"/>
        <w:rPr>
          <w:b/>
          <w:sz w:val="26"/>
          <w:szCs w:val="26"/>
        </w:rPr>
      </w:pPr>
      <w:r w:rsidRPr="00771012">
        <w:rPr>
          <w:sz w:val="26"/>
          <w:szCs w:val="26"/>
        </w:rPr>
        <w:t xml:space="preserve">        С целью экономии времени на посещение Инспекции сообщение можно передать в электронном виде, воспользовавшись онлайн-сервисом «Обратиться в УФНС (ИФНС)» на сайте </w:t>
      </w:r>
      <w:hyperlink r:id="rId11" w:history="1">
        <w:r w:rsidRPr="00771012">
          <w:rPr>
            <w:rStyle w:val="a4"/>
            <w:b/>
            <w:sz w:val="26"/>
            <w:szCs w:val="26"/>
          </w:rPr>
          <w:t>www.</w:t>
        </w:r>
        <w:r w:rsidRPr="00771012">
          <w:rPr>
            <w:rStyle w:val="a4"/>
            <w:b/>
            <w:sz w:val="26"/>
            <w:szCs w:val="26"/>
            <w:lang w:val="en-US"/>
          </w:rPr>
          <w:t>nalog</w:t>
        </w:r>
        <w:r w:rsidRPr="00771012">
          <w:rPr>
            <w:rStyle w:val="a4"/>
            <w:b/>
            <w:sz w:val="26"/>
            <w:szCs w:val="26"/>
          </w:rPr>
          <w:t>.</w:t>
        </w:r>
        <w:r w:rsidRPr="00771012">
          <w:rPr>
            <w:rStyle w:val="a4"/>
            <w:b/>
            <w:sz w:val="26"/>
            <w:szCs w:val="26"/>
            <w:lang w:val="en-US"/>
          </w:rPr>
          <w:t>gov</w:t>
        </w:r>
        <w:r w:rsidRPr="00771012">
          <w:rPr>
            <w:rStyle w:val="a4"/>
            <w:b/>
            <w:sz w:val="26"/>
            <w:szCs w:val="26"/>
          </w:rPr>
          <w:t>.</w:t>
        </w:r>
        <w:proofErr w:type="spellStart"/>
        <w:r w:rsidRPr="00771012">
          <w:rPr>
            <w:rStyle w:val="a4"/>
            <w:b/>
            <w:sz w:val="26"/>
            <w:szCs w:val="26"/>
            <w:lang w:val="en-US"/>
          </w:rPr>
          <w:t>ru</w:t>
        </w:r>
        <w:proofErr w:type="spellEnd"/>
      </w:hyperlink>
      <w:r w:rsidRPr="00771012">
        <w:rPr>
          <w:b/>
          <w:sz w:val="26"/>
          <w:szCs w:val="26"/>
        </w:rPr>
        <w:t>.</w:t>
      </w:r>
    </w:p>
    <w:sectPr w:rsidR="000C3F29" w:rsidRPr="00771012" w:rsidSect="00D7535C">
      <w:pgSz w:w="16838" w:h="11906" w:orient="landscape"/>
      <w:pgMar w:top="426" w:right="567" w:bottom="851" w:left="993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26233A"/>
    <w:multiLevelType w:val="multilevel"/>
    <w:tmpl w:val="E398D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318"/>
    <w:rsid w:val="00031412"/>
    <w:rsid w:val="000819B5"/>
    <w:rsid w:val="000C3F29"/>
    <w:rsid w:val="00123E3E"/>
    <w:rsid w:val="001E6318"/>
    <w:rsid w:val="002F47CD"/>
    <w:rsid w:val="00463FA1"/>
    <w:rsid w:val="004E0EF7"/>
    <w:rsid w:val="005752A5"/>
    <w:rsid w:val="005C1038"/>
    <w:rsid w:val="00682C5E"/>
    <w:rsid w:val="00771012"/>
    <w:rsid w:val="007B4A58"/>
    <w:rsid w:val="007F3E02"/>
    <w:rsid w:val="0084033D"/>
    <w:rsid w:val="009E0429"/>
    <w:rsid w:val="00A406B1"/>
    <w:rsid w:val="00BA39F7"/>
    <w:rsid w:val="00CB168F"/>
    <w:rsid w:val="00D338AA"/>
    <w:rsid w:val="00D7535C"/>
    <w:rsid w:val="00D82F85"/>
    <w:rsid w:val="00FB2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1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1E631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rsid w:val="001E6318"/>
    <w:pPr>
      <w:spacing w:before="100" w:beforeAutospacing="1" w:after="100" w:afterAutospacing="1"/>
    </w:pPr>
  </w:style>
  <w:style w:type="character" w:customStyle="1" w:styleId="ConsPlusNormal0">
    <w:name w:val="ConsPlusNormal Знак"/>
    <w:basedOn w:val="a0"/>
    <w:link w:val="ConsPlusNormal"/>
    <w:locked/>
    <w:rsid w:val="001E6318"/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1E6318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819B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19B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1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1E631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rsid w:val="001E6318"/>
    <w:pPr>
      <w:spacing w:before="100" w:beforeAutospacing="1" w:after="100" w:afterAutospacing="1"/>
    </w:pPr>
  </w:style>
  <w:style w:type="character" w:customStyle="1" w:styleId="ConsPlusNormal0">
    <w:name w:val="ConsPlusNormal Знак"/>
    <w:basedOn w:val="a0"/>
    <w:link w:val="ConsPlusNormal"/>
    <w:locked/>
    <w:rsid w:val="001E6318"/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1E6318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819B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19B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1bankinghouse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www.nalog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nalog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1bankinghous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918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3804-01-595</dc:creator>
  <cp:lastModifiedBy>Никифорова И.Н.</cp:lastModifiedBy>
  <cp:revision>2</cp:revision>
  <cp:lastPrinted>2025-07-30T08:43:00Z</cp:lastPrinted>
  <dcterms:created xsi:type="dcterms:W3CDTF">2025-08-11T02:30:00Z</dcterms:created>
  <dcterms:modified xsi:type="dcterms:W3CDTF">2025-08-11T02:30:00Z</dcterms:modified>
</cp:coreProperties>
</file>