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85" w:rsidRDefault="00A83813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  <w:szCs w:val="32"/>
          <w:lang w:eastAsia="en-US"/>
        </w:rPr>
        <w:t>30.06.2023 г. № 30</w:t>
      </w:r>
      <w:bookmarkStart w:id="0" w:name="_GoBack"/>
      <w:bookmarkEnd w:id="0"/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РОССИЙСКАЯ ФЕДЕРАЦИЯ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ИРКУТСКАЯ ОБЛАСТЬ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БРАТСКИЙ РАЙОН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КАЛТУКСКОЕ МУНИЦИПАЛЬНОЕ ОБРАЗОВАНИЕ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ДУМА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РЕШЕНИЕ</w:t>
      </w:r>
    </w:p>
    <w:p w:rsidR="007870CA" w:rsidRPr="00966585" w:rsidRDefault="007870CA" w:rsidP="00966585">
      <w:pPr>
        <w:jc w:val="center"/>
        <w:rPr>
          <w:rFonts w:ascii="Arial" w:hAnsi="Arial"/>
          <w:sz w:val="32"/>
          <w:szCs w:val="32"/>
        </w:rPr>
      </w:pPr>
    </w:p>
    <w:p w:rsidR="003B694C" w:rsidRPr="003B694C" w:rsidRDefault="003B694C" w:rsidP="003B694C">
      <w:pPr>
        <w:ind w:firstLine="709"/>
        <w:jc w:val="center"/>
        <w:rPr>
          <w:rFonts w:ascii="Arial" w:hAnsi="Arial"/>
          <w:b/>
          <w:sz w:val="32"/>
          <w:szCs w:val="32"/>
        </w:rPr>
      </w:pPr>
      <w:r w:rsidRPr="003B694C">
        <w:rPr>
          <w:rFonts w:ascii="Arial" w:hAnsi="Arial"/>
          <w:b/>
          <w:sz w:val="32"/>
          <w:szCs w:val="32"/>
        </w:rPr>
        <w:t>ОБ УСТАНОВЛЕНИИ ДОПОЛНИТЕЛЬНОГО ОСНОВАНИЯ ПРИЗНАНИЯ</w:t>
      </w:r>
    </w:p>
    <w:p w:rsidR="00C57ED0" w:rsidRPr="00C57ED0" w:rsidRDefault="003B694C" w:rsidP="003B694C">
      <w:pPr>
        <w:ind w:firstLine="709"/>
        <w:jc w:val="center"/>
        <w:rPr>
          <w:rFonts w:ascii="Arial" w:hAnsi="Arial"/>
          <w:b/>
          <w:sz w:val="32"/>
          <w:szCs w:val="32"/>
        </w:rPr>
      </w:pPr>
      <w:r w:rsidRPr="003B694C">
        <w:rPr>
          <w:rFonts w:ascii="Arial" w:hAnsi="Arial"/>
          <w:b/>
          <w:sz w:val="32"/>
          <w:szCs w:val="32"/>
        </w:rPr>
        <w:t xml:space="preserve">БЕЗНАДЕЖНОЙ К ВЗЫСКАНИЮ ЗАДОЛЖЕННОСТИ ПО ЗЕМЕЛЬНОМУ НАЛОГУ И НАЛОГУ НА ИМУЩЕСТВО ФИЗИЧЕСКИХ ЛИЦ НА ТЕРРИТОРИИ </w:t>
      </w:r>
      <w:r>
        <w:rPr>
          <w:rFonts w:ascii="Arial" w:hAnsi="Arial"/>
          <w:b/>
          <w:sz w:val="32"/>
          <w:szCs w:val="32"/>
        </w:rPr>
        <w:t xml:space="preserve">КАЛТУКСКОГО </w:t>
      </w:r>
      <w:r w:rsidRPr="003B694C">
        <w:rPr>
          <w:rFonts w:ascii="Arial" w:hAnsi="Arial"/>
          <w:b/>
          <w:sz w:val="32"/>
          <w:szCs w:val="32"/>
        </w:rPr>
        <w:t>МУНИЦИПАЛЬНОГО ОБРАЗОВАНИЯ</w:t>
      </w: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Default="003B694C" w:rsidP="00C57ED0">
      <w:pPr>
        <w:ind w:firstLine="709"/>
        <w:jc w:val="both"/>
        <w:rPr>
          <w:rFonts w:ascii="Arial" w:hAnsi="Arial"/>
          <w:sz w:val="24"/>
          <w:szCs w:val="24"/>
        </w:rPr>
      </w:pPr>
      <w:r w:rsidRPr="003B694C">
        <w:rPr>
          <w:rFonts w:ascii="Arial" w:hAnsi="Arial"/>
          <w:sz w:val="24"/>
          <w:szCs w:val="24"/>
        </w:rPr>
        <w:t xml:space="preserve">В соответствии с Федеральным законом от 06.10.2003 года N 131-ФЗ "Об общих принципах организации местного самоуправления в Российской Федерации", пунктом 3 статьи 59 Налогового кодекса Российской Федерации, руководствуясь статьями </w:t>
      </w:r>
      <w:r>
        <w:rPr>
          <w:rFonts w:ascii="Arial" w:hAnsi="Arial"/>
          <w:sz w:val="24"/>
          <w:szCs w:val="24"/>
        </w:rPr>
        <w:t>32,47</w:t>
      </w:r>
      <w:r w:rsidRPr="003B694C">
        <w:rPr>
          <w:rFonts w:ascii="Arial" w:hAnsi="Arial"/>
          <w:sz w:val="24"/>
          <w:szCs w:val="24"/>
        </w:rPr>
        <w:t xml:space="preserve"> Устава </w:t>
      </w:r>
      <w:r>
        <w:rPr>
          <w:rFonts w:ascii="Arial" w:hAnsi="Arial"/>
          <w:sz w:val="24"/>
          <w:szCs w:val="24"/>
        </w:rPr>
        <w:t xml:space="preserve">Калтукского </w:t>
      </w:r>
      <w:r w:rsidRPr="003B694C">
        <w:rPr>
          <w:rFonts w:ascii="Arial" w:hAnsi="Arial"/>
          <w:sz w:val="24"/>
          <w:szCs w:val="24"/>
        </w:rPr>
        <w:t>муниципального образования,</w:t>
      </w:r>
      <w:r>
        <w:rPr>
          <w:rFonts w:ascii="Arial" w:hAnsi="Arial"/>
          <w:sz w:val="24"/>
          <w:szCs w:val="24"/>
        </w:rPr>
        <w:t xml:space="preserve"> </w:t>
      </w:r>
      <w:r w:rsidR="00C57ED0" w:rsidRPr="00C57ED0">
        <w:rPr>
          <w:rFonts w:ascii="Arial" w:hAnsi="Arial"/>
          <w:sz w:val="24"/>
          <w:szCs w:val="24"/>
        </w:rPr>
        <w:t>Дума Калтукского сельского поселени</w:t>
      </w:r>
      <w:r w:rsidR="00C57ED0">
        <w:rPr>
          <w:rFonts w:ascii="Arial" w:hAnsi="Arial"/>
          <w:sz w:val="24"/>
          <w:szCs w:val="24"/>
        </w:rPr>
        <w:t>я</w:t>
      </w:r>
      <w:r>
        <w:rPr>
          <w:rFonts w:ascii="Arial" w:hAnsi="Arial"/>
          <w:sz w:val="24"/>
          <w:szCs w:val="24"/>
        </w:rPr>
        <w:t>,-</w:t>
      </w:r>
    </w:p>
    <w:p w:rsidR="00C57ED0" w:rsidRPr="00966585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Pr="00966585" w:rsidRDefault="007870CA" w:rsidP="00966585">
      <w:pPr>
        <w:jc w:val="center"/>
        <w:rPr>
          <w:rFonts w:ascii="Arial" w:hAnsi="Arial"/>
          <w:b/>
          <w:sz w:val="30"/>
          <w:szCs w:val="30"/>
        </w:rPr>
      </w:pPr>
      <w:r w:rsidRPr="00966585">
        <w:rPr>
          <w:rFonts w:ascii="Arial" w:hAnsi="Arial"/>
          <w:b/>
          <w:sz w:val="30"/>
          <w:szCs w:val="30"/>
        </w:rPr>
        <w:t>РЕШИЛА: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3B694C" w:rsidRPr="003B694C" w:rsidRDefault="003B694C" w:rsidP="003B694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1. </w:t>
      </w:r>
      <w:proofErr w:type="gramStart"/>
      <w:r w:rsidRPr="003B694C">
        <w:rPr>
          <w:rFonts w:ascii="Arial" w:eastAsia="Times New Roman" w:hAnsi="Arial"/>
          <w:sz w:val="24"/>
          <w:szCs w:val="24"/>
          <w:lang w:eastAsia="ru-RU"/>
        </w:rPr>
        <w:t>Установить, что признается безнадежной к взысканию задолженность по земельному налогу и налогу на имущество физических лиц на территории</w:t>
      </w:r>
      <w:r>
        <w:rPr>
          <w:rFonts w:ascii="Arial" w:eastAsia="Times New Roman" w:hAnsi="Arial"/>
          <w:sz w:val="24"/>
          <w:szCs w:val="24"/>
          <w:lang w:eastAsia="ru-RU"/>
        </w:rPr>
        <w:t xml:space="preserve"> Калтукского</w:t>
      </w: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муниципального образования, числящаяся по состоянию на 1 января истекшего календарного года за налогоплательщиками, являющимися физическими лицами, взыскание налоговыми органами которой оказалось невозможным в связи с истечением трехлетнего срока исковой давности с момента ее возникновения, на сумму менее 100 рублей.</w:t>
      </w:r>
      <w:proofErr w:type="gramEnd"/>
    </w:p>
    <w:p w:rsidR="003B694C" w:rsidRPr="003B694C" w:rsidRDefault="003B694C" w:rsidP="003B694C">
      <w:pPr>
        <w:widowControl w:val="0"/>
        <w:suppressAutoHyphens w:val="0"/>
        <w:autoSpaceDE w:val="0"/>
        <w:autoSpaceDN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2. </w:t>
      </w:r>
      <w:proofErr w:type="gramStart"/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Положения </w:t>
      </w:r>
      <w:hyperlink w:anchor="P18">
        <w:r w:rsidRPr="003B694C">
          <w:rPr>
            <w:rFonts w:ascii="Arial" w:eastAsia="Times New Roman" w:hAnsi="Arial"/>
            <w:sz w:val="24"/>
            <w:szCs w:val="24"/>
            <w:lang w:eastAsia="ru-RU"/>
          </w:rPr>
          <w:t>пункта 1</w:t>
        </w:r>
      </w:hyperlink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настоящего решения не применяются в отношении задолженности по земельному налогу и налогу на имущество физических лиц на территории</w:t>
      </w:r>
      <w:r>
        <w:rPr>
          <w:rFonts w:ascii="Arial" w:eastAsia="Times New Roman" w:hAnsi="Arial"/>
          <w:sz w:val="24"/>
          <w:szCs w:val="24"/>
          <w:lang w:eastAsia="ru-RU"/>
        </w:rPr>
        <w:t xml:space="preserve"> Калтукского</w:t>
      </w: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муниципального образования, уплачиваемым физическими лицами в связи с осуществлением ими предпринимательской деятельности или занятием в установленном законодательством Российской Федерации порядке частной практикой.</w:t>
      </w:r>
      <w:proofErr w:type="gramEnd"/>
    </w:p>
    <w:p w:rsidR="003B694C" w:rsidRPr="003B694C" w:rsidRDefault="003B694C" w:rsidP="003B694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>3. Списание задолженности по земельному налогу и налогу на имущество физических лиц на территории</w:t>
      </w:r>
      <w:r>
        <w:rPr>
          <w:rFonts w:ascii="Arial" w:eastAsia="Times New Roman" w:hAnsi="Arial"/>
          <w:sz w:val="24"/>
          <w:szCs w:val="24"/>
          <w:lang w:eastAsia="ru-RU"/>
        </w:rPr>
        <w:t xml:space="preserve"> Калтукского</w:t>
      </w: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муниципального образования, признанной безнадежной к взысканию на основании </w:t>
      </w:r>
      <w:hyperlink w:anchor="P18">
        <w:r w:rsidRPr="003B694C">
          <w:rPr>
            <w:rFonts w:ascii="Arial" w:eastAsia="Times New Roman" w:hAnsi="Arial"/>
            <w:sz w:val="24"/>
            <w:szCs w:val="24"/>
            <w:lang w:eastAsia="ru-RU"/>
          </w:rPr>
          <w:t>пункта 1</w:t>
        </w:r>
      </w:hyperlink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настоящего решения, производится на основании </w:t>
      </w:r>
      <w:hyperlink r:id="rId6">
        <w:r w:rsidRPr="003B694C">
          <w:rPr>
            <w:rFonts w:ascii="Arial" w:eastAsia="Times New Roman" w:hAnsi="Arial"/>
            <w:sz w:val="24"/>
            <w:szCs w:val="24"/>
            <w:lang w:eastAsia="ru-RU"/>
          </w:rPr>
          <w:t>справки</w:t>
        </w:r>
      </w:hyperlink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налогового органа о сумме  задолженности по земельному налогу и налогу на имущество физических лиц, взыскание которых невозможно.</w:t>
      </w:r>
    </w:p>
    <w:p w:rsidR="003B694C" w:rsidRPr="003B694C" w:rsidRDefault="003B694C" w:rsidP="003B694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3B694C" w:rsidRDefault="003B694C" w:rsidP="003B694C">
      <w:pPr>
        <w:suppressAutoHyphens w:val="0"/>
        <w:ind w:firstLine="720"/>
        <w:jc w:val="both"/>
        <w:rPr>
          <w:rFonts w:ascii="Arial" w:eastAsia="Times New Roman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>5</w:t>
      </w:r>
      <w:r>
        <w:rPr>
          <w:rFonts w:ascii="Arial" w:eastAsia="Times New Roman" w:hAnsi="Arial"/>
          <w:sz w:val="24"/>
          <w:szCs w:val="24"/>
          <w:lang w:eastAsia="ru-RU"/>
        </w:rPr>
        <w:t>.</w:t>
      </w: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 Опубликовать настоящее решение в Информационном бюллетене Калтукского муниципального образования и разместить на официальном сайте </w:t>
      </w:r>
      <w:r w:rsidRPr="003B694C">
        <w:rPr>
          <w:rFonts w:ascii="Arial" w:eastAsia="Times New Roman" w:hAnsi="Arial"/>
          <w:sz w:val="24"/>
          <w:szCs w:val="24"/>
          <w:lang w:eastAsia="ru-RU"/>
        </w:rPr>
        <w:lastRenderedPageBreak/>
        <w:t xml:space="preserve">администрации Калтукского сельского поселения в информационно-телекоммуникационной сети «Интернет» - </w:t>
      </w:r>
      <w:hyperlink r:id="rId7" w:history="1">
        <w:r w:rsidRPr="00616945">
          <w:rPr>
            <w:rStyle w:val="af1"/>
            <w:rFonts w:ascii="Arial" w:eastAsia="Times New Roman" w:hAnsi="Arial"/>
            <w:sz w:val="24"/>
            <w:szCs w:val="24"/>
            <w:lang w:eastAsia="ru-RU"/>
          </w:rPr>
          <w:t>https://калтук.рф/</w:t>
        </w:r>
      </w:hyperlink>
      <w:r w:rsidRPr="003B694C">
        <w:rPr>
          <w:rFonts w:ascii="Arial" w:eastAsia="Times New Roman" w:hAnsi="Arial"/>
          <w:sz w:val="24"/>
          <w:szCs w:val="24"/>
          <w:lang w:eastAsia="ru-RU"/>
        </w:rPr>
        <w:t>.</w:t>
      </w:r>
    </w:p>
    <w:p w:rsidR="00966585" w:rsidRDefault="003B694C" w:rsidP="003B694C">
      <w:pPr>
        <w:suppressAutoHyphens w:val="0"/>
        <w:ind w:firstLine="720"/>
        <w:jc w:val="both"/>
        <w:rPr>
          <w:rFonts w:ascii="Arial" w:hAnsi="Arial"/>
          <w:sz w:val="24"/>
          <w:szCs w:val="24"/>
          <w:lang w:eastAsia="ru-RU"/>
        </w:rPr>
      </w:pPr>
      <w:r w:rsidRPr="003B694C">
        <w:rPr>
          <w:rFonts w:ascii="Arial" w:eastAsia="Times New Roman" w:hAnsi="Arial"/>
          <w:sz w:val="24"/>
          <w:szCs w:val="24"/>
          <w:lang w:eastAsia="ru-RU"/>
        </w:rPr>
        <w:t xml:space="preserve">6. </w:t>
      </w:r>
      <w:proofErr w:type="gramStart"/>
      <w:r w:rsidRPr="003B694C">
        <w:rPr>
          <w:rFonts w:ascii="Arial" w:hAnsi="Arial"/>
          <w:sz w:val="24"/>
          <w:szCs w:val="24"/>
          <w:lang w:eastAsia="ru-RU"/>
        </w:rPr>
        <w:t>Контроль за</w:t>
      </w:r>
      <w:proofErr w:type="gramEnd"/>
      <w:r w:rsidRPr="003B694C">
        <w:rPr>
          <w:rFonts w:ascii="Arial" w:hAnsi="Arial"/>
          <w:sz w:val="24"/>
          <w:szCs w:val="24"/>
          <w:lang w:eastAsia="ru-RU"/>
        </w:rPr>
        <w:t xml:space="preserve"> исполнением настоящего решения </w:t>
      </w:r>
      <w:r>
        <w:rPr>
          <w:rFonts w:ascii="Arial" w:hAnsi="Arial"/>
          <w:sz w:val="24"/>
          <w:szCs w:val="24"/>
          <w:lang w:eastAsia="ru-RU"/>
        </w:rPr>
        <w:t>оставляю за собой.</w:t>
      </w:r>
    </w:p>
    <w:p w:rsidR="003B694C" w:rsidRDefault="003B694C" w:rsidP="003B694C">
      <w:pPr>
        <w:suppressAutoHyphens w:val="0"/>
        <w:ind w:firstLine="720"/>
        <w:jc w:val="both"/>
        <w:rPr>
          <w:rFonts w:ascii="Arial" w:hAnsi="Arial"/>
          <w:sz w:val="24"/>
          <w:szCs w:val="24"/>
          <w:lang w:eastAsia="ru-RU"/>
        </w:rPr>
      </w:pPr>
    </w:p>
    <w:p w:rsidR="003B694C" w:rsidRDefault="003B694C" w:rsidP="003B694C">
      <w:pPr>
        <w:suppressAutoHyphens w:val="0"/>
        <w:ind w:firstLine="720"/>
        <w:jc w:val="both"/>
        <w:rPr>
          <w:rFonts w:ascii="Arial" w:hAnsi="Arial"/>
          <w:sz w:val="24"/>
          <w:szCs w:val="24"/>
        </w:rPr>
      </w:pP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966585" w:rsidRPr="00966585" w:rsidRDefault="00966585" w:rsidP="00966585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p w:rsidR="00966585" w:rsidRP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sectPr w:rsidR="00966585" w:rsidRPr="0096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3F1"/>
    <w:rsid w:val="0010182D"/>
    <w:rsid w:val="00153212"/>
    <w:rsid w:val="002A2A34"/>
    <w:rsid w:val="002F2C1C"/>
    <w:rsid w:val="003B694C"/>
    <w:rsid w:val="007870CA"/>
    <w:rsid w:val="008658BC"/>
    <w:rsid w:val="008D1745"/>
    <w:rsid w:val="00966585"/>
    <w:rsid w:val="009E048D"/>
    <w:rsid w:val="009F3A86"/>
    <w:rsid w:val="00A83813"/>
    <w:rsid w:val="00BC7489"/>
    <w:rsid w:val="00C40DC1"/>
    <w:rsid w:val="00C51C81"/>
    <w:rsid w:val="00C57ED0"/>
    <w:rsid w:val="00CD2D51"/>
    <w:rsid w:val="00DE0471"/>
    <w:rsid w:val="00EE63F1"/>
    <w:rsid w:val="00F31E2A"/>
    <w:rsid w:val="00F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82;&#1072;&#1083;&#1090;&#1091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B70EDA103A031553AB55F52B44F78668BCDADA2EC97A9B9BF1B9B24681364350FAE05E782AED3C807CE85DC10127127AE7946CE42E929048T9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17</cp:revision>
  <dcterms:created xsi:type="dcterms:W3CDTF">2023-05-22T02:38:00Z</dcterms:created>
  <dcterms:modified xsi:type="dcterms:W3CDTF">2023-06-29T08:41:00Z</dcterms:modified>
</cp:coreProperties>
</file>