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70FA" w:rsidRDefault="005B70FA" w:rsidP="00FB3DCB">
      <w:pPr>
        <w:tabs>
          <w:tab w:val="left" w:pos="4019"/>
        </w:tabs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22.01.2018 Г. № 32</w:t>
      </w:r>
    </w:p>
    <w:p w:rsidR="00FB3DCB" w:rsidRPr="003770BA" w:rsidRDefault="00FB3DCB" w:rsidP="00FB3DCB">
      <w:pPr>
        <w:tabs>
          <w:tab w:val="left" w:pos="4019"/>
        </w:tabs>
        <w:jc w:val="center"/>
        <w:rPr>
          <w:rFonts w:ascii="Arial" w:hAnsi="Arial" w:cs="Arial"/>
          <w:b/>
          <w:sz w:val="32"/>
          <w:szCs w:val="32"/>
        </w:rPr>
      </w:pPr>
      <w:r w:rsidRPr="003770BA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FB3DCB" w:rsidRPr="003770BA" w:rsidRDefault="00FB3DCB" w:rsidP="00FB3DCB">
      <w:pPr>
        <w:tabs>
          <w:tab w:val="left" w:pos="4019"/>
        </w:tabs>
        <w:jc w:val="center"/>
        <w:rPr>
          <w:rFonts w:ascii="Arial" w:hAnsi="Arial" w:cs="Arial"/>
          <w:b/>
          <w:sz w:val="32"/>
          <w:szCs w:val="32"/>
        </w:rPr>
      </w:pPr>
      <w:r w:rsidRPr="003770BA">
        <w:rPr>
          <w:rFonts w:ascii="Arial" w:hAnsi="Arial" w:cs="Arial"/>
          <w:b/>
          <w:sz w:val="32"/>
          <w:szCs w:val="32"/>
        </w:rPr>
        <w:t>ИРКУТСКАЯ ОБЛАСТЬ</w:t>
      </w:r>
    </w:p>
    <w:p w:rsidR="00FB3DCB" w:rsidRPr="003770BA" w:rsidRDefault="00FB3DCB" w:rsidP="00FB3DCB">
      <w:pPr>
        <w:tabs>
          <w:tab w:val="left" w:pos="4019"/>
        </w:tabs>
        <w:jc w:val="center"/>
        <w:rPr>
          <w:rFonts w:ascii="Arial" w:hAnsi="Arial" w:cs="Arial"/>
          <w:b/>
          <w:sz w:val="32"/>
          <w:szCs w:val="32"/>
        </w:rPr>
      </w:pPr>
      <w:r w:rsidRPr="003770BA">
        <w:rPr>
          <w:rFonts w:ascii="Arial" w:hAnsi="Arial" w:cs="Arial"/>
          <w:b/>
          <w:sz w:val="32"/>
          <w:szCs w:val="32"/>
        </w:rPr>
        <w:t>БРАТСКИЙ РАЙОН</w:t>
      </w:r>
    </w:p>
    <w:p w:rsidR="00FB3DCB" w:rsidRPr="003770BA" w:rsidRDefault="00FB3DCB" w:rsidP="00FB3DCB">
      <w:pPr>
        <w:tabs>
          <w:tab w:val="left" w:pos="4019"/>
        </w:tabs>
        <w:jc w:val="center"/>
        <w:rPr>
          <w:rFonts w:ascii="Arial" w:hAnsi="Arial" w:cs="Arial"/>
          <w:b/>
          <w:sz w:val="32"/>
          <w:szCs w:val="32"/>
        </w:rPr>
      </w:pPr>
      <w:r w:rsidRPr="003770BA">
        <w:rPr>
          <w:rFonts w:ascii="Arial" w:hAnsi="Arial" w:cs="Arial"/>
          <w:b/>
          <w:sz w:val="32"/>
          <w:szCs w:val="32"/>
        </w:rPr>
        <w:t>КАЛТУКСКОЕ МУНИЦИПАЛЬНОЕ ОБРАЗОВАНИЕ</w:t>
      </w:r>
    </w:p>
    <w:p w:rsidR="00FB3DCB" w:rsidRPr="003770BA" w:rsidRDefault="00FB3DCB" w:rsidP="005B70FA">
      <w:pPr>
        <w:tabs>
          <w:tab w:val="left" w:pos="4019"/>
        </w:tabs>
        <w:jc w:val="center"/>
        <w:rPr>
          <w:rFonts w:ascii="Arial" w:hAnsi="Arial" w:cs="Arial"/>
          <w:b/>
          <w:sz w:val="32"/>
          <w:szCs w:val="32"/>
        </w:rPr>
      </w:pPr>
      <w:r w:rsidRPr="003770BA">
        <w:rPr>
          <w:rFonts w:ascii="Arial" w:hAnsi="Arial" w:cs="Arial"/>
          <w:b/>
          <w:sz w:val="32"/>
          <w:szCs w:val="32"/>
        </w:rPr>
        <w:t>ДУМА</w:t>
      </w:r>
    </w:p>
    <w:p w:rsidR="00FB3DCB" w:rsidRDefault="00FB3DCB" w:rsidP="00FB3DCB">
      <w:pPr>
        <w:jc w:val="center"/>
        <w:rPr>
          <w:rFonts w:ascii="Arial" w:hAnsi="Arial" w:cs="Arial"/>
          <w:b/>
          <w:sz w:val="32"/>
          <w:szCs w:val="32"/>
        </w:rPr>
      </w:pPr>
      <w:r w:rsidRPr="003770BA">
        <w:rPr>
          <w:rFonts w:ascii="Arial" w:hAnsi="Arial" w:cs="Arial"/>
          <w:b/>
          <w:sz w:val="32"/>
          <w:szCs w:val="32"/>
        </w:rPr>
        <w:t>РЕШЕНИЕ</w:t>
      </w:r>
    </w:p>
    <w:p w:rsidR="00C93817" w:rsidRDefault="00C93817" w:rsidP="006D0CC1">
      <w:pPr>
        <w:ind w:firstLine="709"/>
        <w:rPr>
          <w:rFonts w:ascii="Arial" w:hAnsi="Arial" w:cs="Arial"/>
          <w:sz w:val="32"/>
          <w:szCs w:val="32"/>
        </w:rPr>
      </w:pPr>
    </w:p>
    <w:p w:rsidR="00FB3DCB" w:rsidRPr="00FB3DCB" w:rsidRDefault="00FB3DCB" w:rsidP="00FB3DCB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FB3DCB">
        <w:rPr>
          <w:rFonts w:ascii="Arial" w:hAnsi="Arial" w:cs="Arial"/>
          <w:b/>
          <w:sz w:val="32"/>
          <w:szCs w:val="32"/>
        </w:rPr>
        <w:t xml:space="preserve">О </w:t>
      </w:r>
      <w:r w:rsidR="00F703F7">
        <w:rPr>
          <w:rFonts w:ascii="Arial" w:hAnsi="Arial" w:cs="Arial"/>
          <w:b/>
          <w:sz w:val="32"/>
          <w:szCs w:val="32"/>
        </w:rPr>
        <w:t>ВНЕСЕНИИ ИЗМЕНЕНИЙ</w:t>
      </w:r>
      <w:r w:rsidR="009E449A">
        <w:rPr>
          <w:rFonts w:ascii="Arial" w:hAnsi="Arial" w:cs="Arial"/>
          <w:b/>
          <w:sz w:val="32"/>
          <w:szCs w:val="32"/>
        </w:rPr>
        <w:t xml:space="preserve"> В </w:t>
      </w:r>
      <w:r w:rsidR="00F703F7">
        <w:rPr>
          <w:rFonts w:ascii="Arial" w:hAnsi="Arial" w:cs="Arial"/>
          <w:b/>
          <w:sz w:val="32"/>
          <w:szCs w:val="32"/>
        </w:rPr>
        <w:t>РЕШЕНИЕ</w:t>
      </w:r>
      <w:r w:rsidR="009E449A">
        <w:rPr>
          <w:rFonts w:ascii="Arial" w:hAnsi="Arial" w:cs="Arial"/>
          <w:b/>
          <w:sz w:val="32"/>
          <w:szCs w:val="32"/>
        </w:rPr>
        <w:t xml:space="preserve"> ДУМЫ КАЛТУКСКОГО СЕЛЬСКОГО ПОСЕЛЕНИЯ № 68 ОТ 12.11.2014 Г. «О НАЛОГЕ НА ИМУЩЕСТВО ФИЗИЧЕСКИХ ЛИЦ»</w:t>
      </w:r>
    </w:p>
    <w:p w:rsidR="00C93817" w:rsidRPr="006D0CC1" w:rsidRDefault="00C93817" w:rsidP="006D0CC1">
      <w:pPr>
        <w:ind w:firstLine="709"/>
        <w:rPr>
          <w:rFonts w:ascii="Arial" w:hAnsi="Arial" w:cs="Arial"/>
          <w:sz w:val="24"/>
          <w:szCs w:val="24"/>
        </w:rPr>
      </w:pPr>
    </w:p>
    <w:p w:rsidR="00F703F7" w:rsidRPr="00F703F7" w:rsidRDefault="00F703F7" w:rsidP="00F703F7">
      <w:pPr>
        <w:ind w:firstLine="720"/>
        <w:jc w:val="both"/>
        <w:rPr>
          <w:rFonts w:ascii="Arial" w:hAnsi="Arial" w:cs="Arial"/>
          <w:sz w:val="24"/>
          <w:szCs w:val="24"/>
        </w:rPr>
      </w:pPr>
      <w:proofErr w:type="gramStart"/>
      <w:r w:rsidRPr="00F703F7">
        <w:rPr>
          <w:rFonts w:ascii="Arial" w:hAnsi="Arial" w:cs="Arial"/>
          <w:sz w:val="24"/>
          <w:szCs w:val="24"/>
        </w:rPr>
        <w:t xml:space="preserve">В соответствии с Федеральным законом от 30.09.2017 № 286-ФЗ «О внесении изменений в часть вторую Налогового кодекса Российской Федерации и отдельные законодательные акты Российской Федерации», </w:t>
      </w:r>
      <w:proofErr w:type="spellStart"/>
      <w:r w:rsidRPr="00F703F7">
        <w:rPr>
          <w:rFonts w:ascii="Arial" w:hAnsi="Arial" w:cs="Arial"/>
          <w:sz w:val="24"/>
          <w:szCs w:val="24"/>
        </w:rPr>
        <w:t>ст.ст</w:t>
      </w:r>
      <w:proofErr w:type="spellEnd"/>
      <w:r w:rsidRPr="00F703F7">
        <w:rPr>
          <w:rFonts w:ascii="Arial" w:hAnsi="Arial" w:cs="Arial"/>
          <w:sz w:val="24"/>
          <w:szCs w:val="24"/>
        </w:rPr>
        <w:t xml:space="preserve">. 14, 17, 35 Федерального </w:t>
      </w:r>
      <w:hyperlink r:id="rId8" w:history="1">
        <w:r w:rsidRPr="00F703F7">
          <w:rPr>
            <w:rFonts w:ascii="Arial" w:hAnsi="Arial" w:cs="Arial"/>
            <w:sz w:val="24"/>
            <w:szCs w:val="24"/>
          </w:rPr>
          <w:t>закона</w:t>
        </w:r>
      </w:hyperlink>
      <w:r w:rsidRPr="00F703F7">
        <w:rPr>
          <w:rFonts w:ascii="Arial" w:hAnsi="Arial" w:cs="Arial"/>
          <w:sz w:val="24"/>
          <w:szCs w:val="24"/>
        </w:rPr>
        <w:t xml:space="preserve"> от 06.10.2003 N 131-ФЗ "Об общих принципах организации местного самоуправления в Российской Федерации", </w:t>
      </w:r>
      <w:proofErr w:type="spellStart"/>
      <w:r w:rsidRPr="00F703F7">
        <w:rPr>
          <w:rFonts w:ascii="Arial" w:hAnsi="Arial" w:cs="Arial"/>
          <w:sz w:val="24"/>
          <w:szCs w:val="24"/>
        </w:rPr>
        <w:t>ст.ст</w:t>
      </w:r>
      <w:proofErr w:type="spellEnd"/>
      <w:r w:rsidRPr="00F703F7">
        <w:rPr>
          <w:rFonts w:ascii="Arial" w:hAnsi="Arial" w:cs="Arial"/>
          <w:sz w:val="24"/>
          <w:szCs w:val="24"/>
        </w:rPr>
        <w:t xml:space="preserve">. 12, 15 Налогового </w:t>
      </w:r>
      <w:hyperlink r:id="rId9" w:history="1">
        <w:r w:rsidRPr="00F703F7">
          <w:rPr>
            <w:rFonts w:ascii="Arial" w:hAnsi="Arial" w:cs="Arial"/>
            <w:sz w:val="24"/>
            <w:szCs w:val="24"/>
          </w:rPr>
          <w:t>кодекса</w:t>
        </w:r>
      </w:hyperlink>
      <w:r w:rsidRPr="00F703F7">
        <w:rPr>
          <w:rFonts w:ascii="Arial" w:hAnsi="Arial" w:cs="Arial"/>
          <w:sz w:val="24"/>
          <w:szCs w:val="24"/>
        </w:rPr>
        <w:t xml:space="preserve"> Российской Федерации,</w:t>
      </w:r>
      <w:r w:rsidRPr="00F703F7">
        <w:rPr>
          <w:rFonts w:ascii="Arial" w:hAnsi="Arial" w:cs="Arial"/>
          <w:color w:val="FF0000"/>
          <w:sz w:val="24"/>
          <w:szCs w:val="24"/>
        </w:rPr>
        <w:t xml:space="preserve"> </w:t>
      </w:r>
      <w:r w:rsidRPr="00F703F7">
        <w:rPr>
          <w:rFonts w:ascii="Arial" w:hAnsi="Arial" w:cs="Arial"/>
          <w:sz w:val="24"/>
          <w:szCs w:val="24"/>
        </w:rPr>
        <w:t>руков</w:t>
      </w:r>
      <w:r w:rsidRPr="00F703F7">
        <w:rPr>
          <w:rFonts w:ascii="Arial" w:hAnsi="Arial" w:cs="Arial"/>
          <w:sz w:val="24"/>
          <w:szCs w:val="24"/>
        </w:rPr>
        <w:t>о</w:t>
      </w:r>
      <w:r w:rsidRPr="00F703F7">
        <w:rPr>
          <w:rFonts w:ascii="Arial" w:hAnsi="Arial" w:cs="Arial"/>
          <w:sz w:val="24"/>
          <w:szCs w:val="24"/>
        </w:rPr>
        <w:t xml:space="preserve">дствуясь ст. 32, 47 Устава </w:t>
      </w:r>
      <w:r w:rsidR="005A27F9">
        <w:rPr>
          <w:rFonts w:ascii="Arial" w:hAnsi="Arial" w:cs="Arial"/>
          <w:sz w:val="24"/>
          <w:szCs w:val="24"/>
        </w:rPr>
        <w:t>Калтукского</w:t>
      </w:r>
      <w:r w:rsidRPr="00F703F7">
        <w:rPr>
          <w:rFonts w:ascii="Arial" w:hAnsi="Arial" w:cs="Arial"/>
          <w:sz w:val="24"/>
          <w:szCs w:val="24"/>
        </w:rPr>
        <w:t xml:space="preserve"> муниципального образования</w:t>
      </w:r>
      <w:proofErr w:type="gramEnd"/>
      <w:r w:rsidRPr="00F703F7">
        <w:rPr>
          <w:rFonts w:ascii="Arial" w:hAnsi="Arial" w:cs="Arial"/>
          <w:sz w:val="24"/>
          <w:szCs w:val="24"/>
        </w:rPr>
        <w:t xml:space="preserve">, Дума </w:t>
      </w:r>
      <w:r w:rsidR="005A27F9">
        <w:rPr>
          <w:rFonts w:ascii="Arial" w:hAnsi="Arial" w:cs="Arial"/>
          <w:sz w:val="24"/>
          <w:szCs w:val="24"/>
        </w:rPr>
        <w:t xml:space="preserve">Калтукского </w:t>
      </w:r>
      <w:r w:rsidRPr="00F703F7">
        <w:rPr>
          <w:rFonts w:ascii="Arial" w:hAnsi="Arial" w:cs="Arial"/>
          <w:sz w:val="24"/>
          <w:szCs w:val="24"/>
        </w:rPr>
        <w:t>сельского поселения,</w:t>
      </w:r>
    </w:p>
    <w:p w:rsidR="00F703F7" w:rsidRPr="00F703F7" w:rsidRDefault="00F703F7" w:rsidP="00F703F7">
      <w:pPr>
        <w:jc w:val="both"/>
        <w:rPr>
          <w:rFonts w:ascii="Arial" w:hAnsi="Arial" w:cs="Arial"/>
          <w:sz w:val="24"/>
          <w:szCs w:val="24"/>
        </w:rPr>
      </w:pPr>
    </w:p>
    <w:p w:rsidR="00F703F7" w:rsidRPr="005A27F9" w:rsidRDefault="005A27F9" w:rsidP="005A27F9">
      <w:pPr>
        <w:tabs>
          <w:tab w:val="left" w:pos="2160"/>
        </w:tabs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РЕШИЛ</w:t>
      </w:r>
      <w:r w:rsidR="00F703F7" w:rsidRPr="005A27F9">
        <w:rPr>
          <w:rFonts w:ascii="Arial" w:hAnsi="Arial" w:cs="Arial"/>
          <w:b/>
          <w:sz w:val="30"/>
          <w:szCs w:val="30"/>
        </w:rPr>
        <w:t>А:</w:t>
      </w:r>
    </w:p>
    <w:p w:rsidR="00F703F7" w:rsidRPr="00F703F7" w:rsidRDefault="00F703F7" w:rsidP="00F703F7">
      <w:pPr>
        <w:tabs>
          <w:tab w:val="left" w:pos="2160"/>
        </w:tabs>
        <w:jc w:val="both"/>
        <w:rPr>
          <w:rFonts w:ascii="Arial" w:hAnsi="Arial" w:cs="Arial"/>
          <w:b/>
          <w:sz w:val="24"/>
          <w:szCs w:val="24"/>
        </w:rPr>
      </w:pPr>
    </w:p>
    <w:p w:rsidR="00F703F7" w:rsidRPr="00F703F7" w:rsidRDefault="00F703F7" w:rsidP="00F703F7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F703F7">
        <w:rPr>
          <w:rFonts w:ascii="Arial" w:hAnsi="Arial" w:cs="Arial"/>
          <w:sz w:val="24"/>
          <w:szCs w:val="24"/>
        </w:rPr>
        <w:t xml:space="preserve">1. Внести изменения в решение Думы </w:t>
      </w:r>
      <w:r w:rsidR="005A27F9">
        <w:rPr>
          <w:rFonts w:ascii="Arial" w:hAnsi="Arial" w:cs="Arial"/>
          <w:sz w:val="24"/>
          <w:szCs w:val="24"/>
        </w:rPr>
        <w:t>Калтукского</w:t>
      </w:r>
      <w:r w:rsidRPr="00F703F7">
        <w:rPr>
          <w:rFonts w:ascii="Arial" w:hAnsi="Arial" w:cs="Arial"/>
          <w:sz w:val="24"/>
          <w:szCs w:val="24"/>
        </w:rPr>
        <w:t xml:space="preserve"> сельского поселения от </w:t>
      </w:r>
      <w:r w:rsidR="005A27F9">
        <w:rPr>
          <w:rFonts w:ascii="Arial" w:hAnsi="Arial" w:cs="Arial"/>
          <w:sz w:val="24"/>
          <w:szCs w:val="24"/>
        </w:rPr>
        <w:t>12</w:t>
      </w:r>
      <w:r w:rsidRPr="00F703F7">
        <w:rPr>
          <w:rFonts w:ascii="Arial" w:hAnsi="Arial" w:cs="Arial"/>
          <w:sz w:val="24"/>
          <w:szCs w:val="24"/>
        </w:rPr>
        <w:t>.11.2014</w:t>
      </w:r>
      <w:r w:rsidR="005A27F9">
        <w:rPr>
          <w:rFonts w:ascii="Arial" w:hAnsi="Arial" w:cs="Arial"/>
          <w:sz w:val="24"/>
          <w:szCs w:val="24"/>
        </w:rPr>
        <w:t xml:space="preserve"> года </w:t>
      </w:r>
      <w:r w:rsidRPr="00F703F7">
        <w:rPr>
          <w:rFonts w:ascii="Arial" w:hAnsi="Arial" w:cs="Arial"/>
          <w:sz w:val="24"/>
          <w:szCs w:val="24"/>
        </w:rPr>
        <w:t>№ 68 «О</w:t>
      </w:r>
      <w:r w:rsidR="005A27F9">
        <w:rPr>
          <w:rFonts w:ascii="Arial" w:hAnsi="Arial" w:cs="Arial"/>
          <w:sz w:val="24"/>
          <w:szCs w:val="24"/>
        </w:rPr>
        <w:t xml:space="preserve"> </w:t>
      </w:r>
      <w:r w:rsidRPr="00F703F7">
        <w:rPr>
          <w:rFonts w:ascii="Arial" w:hAnsi="Arial" w:cs="Arial"/>
          <w:sz w:val="24"/>
          <w:szCs w:val="24"/>
        </w:rPr>
        <w:t>налоге на имущество физических лиц», изложив пункт 2 в следующей редакции:</w:t>
      </w:r>
      <w:bookmarkStart w:id="0" w:name="_GoBack"/>
      <w:bookmarkEnd w:id="0"/>
    </w:p>
    <w:p w:rsidR="00F703F7" w:rsidRPr="00F703F7" w:rsidRDefault="00F703F7" w:rsidP="00F703F7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F703F7">
        <w:rPr>
          <w:rFonts w:ascii="Arial" w:hAnsi="Arial" w:cs="Arial"/>
          <w:sz w:val="24"/>
          <w:szCs w:val="24"/>
        </w:rPr>
        <w:t xml:space="preserve">«2. Установить ставки налога на имущество физических лиц в зависимости от умноженной на коэффициент-дефлятор суммарной инвентаризационной стоимости объектов налогообложения, принадлежащих на праве собственности налогоплательщику (с учетом доли налогоплательщика в праве общей собственности на каждый из таких объектов), расположенных в пределах </w:t>
      </w:r>
      <w:r w:rsidR="005A27F9">
        <w:rPr>
          <w:rFonts w:ascii="Arial" w:hAnsi="Arial" w:cs="Arial"/>
          <w:sz w:val="24"/>
          <w:szCs w:val="24"/>
        </w:rPr>
        <w:t>Калтукского</w:t>
      </w:r>
      <w:r w:rsidRPr="00F703F7">
        <w:rPr>
          <w:rFonts w:ascii="Arial" w:hAnsi="Arial" w:cs="Arial"/>
          <w:sz w:val="24"/>
          <w:szCs w:val="24"/>
        </w:rPr>
        <w:t xml:space="preserve"> муниципального образования</w:t>
      </w:r>
      <w:r w:rsidR="005A27F9">
        <w:rPr>
          <w:rFonts w:ascii="Arial" w:hAnsi="Arial" w:cs="Arial"/>
          <w:sz w:val="24"/>
          <w:szCs w:val="24"/>
        </w:rPr>
        <w:t>, в следующих размерах:</w:t>
      </w:r>
    </w:p>
    <w:p w:rsidR="00F703F7" w:rsidRPr="00F703F7" w:rsidRDefault="00F703F7" w:rsidP="00F703F7">
      <w:pPr>
        <w:ind w:firstLine="720"/>
        <w:jc w:val="both"/>
        <w:rPr>
          <w:rFonts w:ascii="Arial" w:hAnsi="Arial" w:cs="Arial"/>
          <w:sz w:val="24"/>
          <w:szCs w:val="24"/>
        </w:rPr>
      </w:pPr>
    </w:p>
    <w:tbl>
      <w:tblPr>
        <w:tblW w:w="94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285"/>
        <w:gridCol w:w="3732"/>
        <w:gridCol w:w="1405"/>
      </w:tblGrid>
      <w:tr w:rsidR="00F703F7" w:rsidRPr="00F703F7" w:rsidTr="00420F1C">
        <w:tc>
          <w:tcPr>
            <w:tcW w:w="4304" w:type="dxa"/>
          </w:tcPr>
          <w:p w:rsidR="00F703F7" w:rsidRPr="005A27F9" w:rsidRDefault="00F703F7" w:rsidP="00420F1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A27F9">
              <w:rPr>
                <w:rFonts w:ascii="Courier New" w:hAnsi="Courier New" w:cs="Courier New"/>
                <w:sz w:val="22"/>
                <w:szCs w:val="22"/>
              </w:rPr>
              <w:t>Вид объекта налогообложения</w:t>
            </w:r>
          </w:p>
        </w:tc>
        <w:tc>
          <w:tcPr>
            <w:tcW w:w="3742" w:type="dxa"/>
          </w:tcPr>
          <w:p w:rsidR="00F703F7" w:rsidRPr="005A27F9" w:rsidRDefault="005A27F9" w:rsidP="00420F1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Суммарная </w:t>
            </w:r>
            <w:r w:rsidR="00F703F7" w:rsidRPr="005A27F9">
              <w:rPr>
                <w:rFonts w:ascii="Courier New" w:hAnsi="Courier New" w:cs="Courier New"/>
                <w:sz w:val="22"/>
                <w:szCs w:val="22"/>
              </w:rPr>
              <w:t>инвентаризационная стоимость объектов налогообложения, умноженная на коэффициент-дефлятор (с учетом доли налогоплательщика в праве общей собственности на каждый из таких объектов)</w:t>
            </w:r>
          </w:p>
        </w:tc>
        <w:tc>
          <w:tcPr>
            <w:tcW w:w="1376" w:type="dxa"/>
          </w:tcPr>
          <w:p w:rsidR="00F703F7" w:rsidRPr="005A27F9" w:rsidRDefault="00F703F7" w:rsidP="005A27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A27F9">
              <w:rPr>
                <w:rFonts w:ascii="Courier New" w:hAnsi="Courier New" w:cs="Courier New"/>
                <w:sz w:val="22"/>
                <w:szCs w:val="22"/>
              </w:rPr>
              <w:t>Ставка налога, процентов</w:t>
            </w:r>
          </w:p>
        </w:tc>
      </w:tr>
      <w:tr w:rsidR="00F703F7" w:rsidRPr="00F703F7" w:rsidTr="00420F1C">
        <w:trPr>
          <w:trHeight w:val="336"/>
        </w:trPr>
        <w:tc>
          <w:tcPr>
            <w:tcW w:w="4304" w:type="dxa"/>
            <w:vMerge w:val="restart"/>
          </w:tcPr>
          <w:p w:rsidR="00F703F7" w:rsidRPr="005A27F9" w:rsidRDefault="00F703F7" w:rsidP="00420F1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A27F9">
              <w:rPr>
                <w:rFonts w:ascii="Courier New" w:hAnsi="Courier New" w:cs="Courier New"/>
                <w:sz w:val="22"/>
                <w:szCs w:val="22"/>
              </w:rPr>
              <w:t>- жилой дом;</w:t>
            </w:r>
          </w:p>
          <w:p w:rsidR="00F703F7" w:rsidRPr="005A27F9" w:rsidRDefault="00F703F7" w:rsidP="00420F1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A27F9">
              <w:rPr>
                <w:rFonts w:ascii="Courier New" w:hAnsi="Courier New" w:cs="Courier New"/>
                <w:sz w:val="22"/>
                <w:szCs w:val="22"/>
              </w:rPr>
              <w:t xml:space="preserve">- квартира, комната; </w:t>
            </w:r>
          </w:p>
          <w:p w:rsidR="00F703F7" w:rsidRPr="005A27F9" w:rsidRDefault="00F703F7" w:rsidP="00420F1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A27F9">
              <w:rPr>
                <w:rFonts w:ascii="Courier New" w:hAnsi="Courier New" w:cs="Courier New"/>
                <w:sz w:val="22"/>
                <w:szCs w:val="22"/>
              </w:rPr>
              <w:t>- единый недвижимый комплекс, в состав которого входит хотя бы один жилой дом;</w:t>
            </w:r>
          </w:p>
          <w:p w:rsidR="00F703F7" w:rsidRPr="005A27F9" w:rsidRDefault="00F703F7" w:rsidP="00420F1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A27F9">
              <w:rPr>
                <w:rFonts w:ascii="Courier New" w:hAnsi="Courier New" w:cs="Courier New"/>
                <w:sz w:val="22"/>
                <w:szCs w:val="22"/>
              </w:rPr>
              <w:t xml:space="preserve">- объект </w:t>
            </w:r>
            <w:proofErr w:type="gramStart"/>
            <w:r w:rsidRPr="005A27F9">
              <w:rPr>
                <w:rFonts w:ascii="Courier New" w:hAnsi="Courier New" w:cs="Courier New"/>
                <w:sz w:val="22"/>
                <w:szCs w:val="22"/>
              </w:rPr>
              <w:t>незавершенного</w:t>
            </w:r>
            <w:proofErr w:type="gramEnd"/>
          </w:p>
          <w:p w:rsidR="00F703F7" w:rsidRPr="005A27F9" w:rsidRDefault="00F703F7" w:rsidP="00420F1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A27F9">
              <w:rPr>
                <w:rFonts w:ascii="Courier New" w:hAnsi="Courier New" w:cs="Courier New"/>
                <w:sz w:val="22"/>
                <w:szCs w:val="22"/>
              </w:rPr>
              <w:t xml:space="preserve">строительства в случае, если проектируемым назначением </w:t>
            </w:r>
            <w:r w:rsidRPr="005A27F9">
              <w:rPr>
                <w:rFonts w:ascii="Courier New" w:hAnsi="Courier New" w:cs="Courier New"/>
                <w:sz w:val="22"/>
                <w:szCs w:val="22"/>
              </w:rPr>
              <w:lastRenderedPageBreak/>
              <w:t>такого объекта является жилой дом.</w:t>
            </w:r>
          </w:p>
        </w:tc>
        <w:tc>
          <w:tcPr>
            <w:tcW w:w="3742" w:type="dxa"/>
          </w:tcPr>
          <w:p w:rsidR="00F703F7" w:rsidRPr="005A27F9" w:rsidRDefault="00F703F7" w:rsidP="00420F1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A27F9">
              <w:rPr>
                <w:rFonts w:ascii="Courier New" w:hAnsi="Courier New" w:cs="Courier New"/>
                <w:sz w:val="22"/>
                <w:szCs w:val="22"/>
              </w:rPr>
              <w:lastRenderedPageBreak/>
              <w:t>До 300 000 рублей включительно</w:t>
            </w:r>
          </w:p>
        </w:tc>
        <w:tc>
          <w:tcPr>
            <w:tcW w:w="1376" w:type="dxa"/>
          </w:tcPr>
          <w:p w:rsidR="00F703F7" w:rsidRPr="005A27F9" w:rsidRDefault="00F703F7" w:rsidP="00420F1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A27F9">
              <w:rPr>
                <w:rFonts w:ascii="Courier New" w:hAnsi="Courier New" w:cs="Courier New"/>
                <w:sz w:val="22"/>
                <w:szCs w:val="22"/>
              </w:rPr>
              <w:t>0,1</w:t>
            </w:r>
          </w:p>
        </w:tc>
      </w:tr>
      <w:tr w:rsidR="00F703F7" w:rsidRPr="00F703F7" w:rsidTr="00420F1C">
        <w:trPr>
          <w:trHeight w:val="471"/>
        </w:trPr>
        <w:tc>
          <w:tcPr>
            <w:tcW w:w="4304" w:type="dxa"/>
            <w:vMerge/>
          </w:tcPr>
          <w:p w:rsidR="00F703F7" w:rsidRPr="005A27F9" w:rsidRDefault="00F703F7" w:rsidP="00420F1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742" w:type="dxa"/>
          </w:tcPr>
          <w:p w:rsidR="00F703F7" w:rsidRPr="005A27F9" w:rsidRDefault="005A27F9" w:rsidP="005A27F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Свыше 300 000 рублей до</w:t>
            </w:r>
            <w:r w:rsidR="00F703F7" w:rsidRPr="005A27F9">
              <w:rPr>
                <w:rFonts w:ascii="Courier New" w:hAnsi="Courier New" w:cs="Courier New"/>
                <w:sz w:val="22"/>
                <w:szCs w:val="22"/>
              </w:rPr>
              <w:t xml:space="preserve"> 500 000 рублей включительно</w:t>
            </w:r>
          </w:p>
        </w:tc>
        <w:tc>
          <w:tcPr>
            <w:tcW w:w="1376" w:type="dxa"/>
          </w:tcPr>
          <w:p w:rsidR="00F703F7" w:rsidRPr="005A27F9" w:rsidRDefault="00F703F7" w:rsidP="00420F1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A27F9">
              <w:rPr>
                <w:rFonts w:ascii="Courier New" w:hAnsi="Courier New" w:cs="Courier New"/>
                <w:sz w:val="22"/>
                <w:szCs w:val="22"/>
              </w:rPr>
              <w:t>0,3</w:t>
            </w:r>
          </w:p>
          <w:p w:rsidR="00F703F7" w:rsidRPr="005A27F9" w:rsidRDefault="00F703F7" w:rsidP="00420F1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F703F7" w:rsidRPr="00F703F7" w:rsidTr="00420F1C">
        <w:trPr>
          <w:trHeight w:val="338"/>
        </w:trPr>
        <w:tc>
          <w:tcPr>
            <w:tcW w:w="4304" w:type="dxa"/>
            <w:vMerge/>
          </w:tcPr>
          <w:p w:rsidR="00F703F7" w:rsidRPr="005A27F9" w:rsidRDefault="00F703F7" w:rsidP="00420F1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742" w:type="dxa"/>
          </w:tcPr>
          <w:p w:rsidR="00F703F7" w:rsidRPr="005A27F9" w:rsidRDefault="00F703F7" w:rsidP="00420F1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A27F9">
              <w:rPr>
                <w:rFonts w:ascii="Courier New" w:hAnsi="Courier New" w:cs="Courier New"/>
                <w:sz w:val="22"/>
                <w:szCs w:val="22"/>
              </w:rPr>
              <w:t>Свыше 500 000 рублей</w:t>
            </w:r>
          </w:p>
        </w:tc>
        <w:tc>
          <w:tcPr>
            <w:tcW w:w="1376" w:type="dxa"/>
          </w:tcPr>
          <w:p w:rsidR="00F703F7" w:rsidRPr="005A27F9" w:rsidRDefault="00F703F7" w:rsidP="00420F1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A27F9">
              <w:rPr>
                <w:rFonts w:ascii="Courier New" w:hAnsi="Courier New" w:cs="Courier New"/>
                <w:sz w:val="22"/>
                <w:szCs w:val="22"/>
              </w:rPr>
              <w:t>0,31</w:t>
            </w:r>
          </w:p>
        </w:tc>
      </w:tr>
      <w:tr w:rsidR="00F703F7" w:rsidRPr="00F703F7" w:rsidTr="00420F1C">
        <w:trPr>
          <w:trHeight w:val="332"/>
        </w:trPr>
        <w:tc>
          <w:tcPr>
            <w:tcW w:w="4304" w:type="dxa"/>
            <w:vMerge w:val="restart"/>
          </w:tcPr>
          <w:p w:rsidR="00F703F7" w:rsidRPr="005A27F9" w:rsidRDefault="00F703F7" w:rsidP="00420F1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A27F9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- гараж, </w:t>
            </w:r>
            <w:proofErr w:type="spellStart"/>
            <w:r w:rsidRPr="005A27F9">
              <w:rPr>
                <w:rFonts w:ascii="Courier New" w:hAnsi="Courier New" w:cs="Courier New"/>
                <w:sz w:val="22"/>
                <w:szCs w:val="22"/>
              </w:rPr>
              <w:t>машино</w:t>
            </w:r>
            <w:proofErr w:type="spellEnd"/>
            <w:r w:rsidRPr="005A27F9">
              <w:rPr>
                <w:rFonts w:ascii="Courier New" w:hAnsi="Courier New" w:cs="Courier New"/>
                <w:sz w:val="22"/>
                <w:szCs w:val="22"/>
              </w:rPr>
              <w:t>-место;</w:t>
            </w:r>
          </w:p>
          <w:p w:rsidR="00F703F7" w:rsidRPr="005A27F9" w:rsidRDefault="00F703F7" w:rsidP="00420F1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A27F9">
              <w:rPr>
                <w:rFonts w:ascii="Courier New" w:hAnsi="Courier New" w:cs="Courier New"/>
                <w:sz w:val="22"/>
                <w:szCs w:val="22"/>
              </w:rPr>
              <w:t>- единый недвижимый комплекс, в состав которого не входит хотя бы один жилой дом;</w:t>
            </w:r>
          </w:p>
          <w:p w:rsidR="00F703F7" w:rsidRPr="005A27F9" w:rsidRDefault="00F703F7" w:rsidP="00420F1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A27F9">
              <w:rPr>
                <w:rFonts w:ascii="Courier New" w:hAnsi="Courier New" w:cs="Courier New"/>
                <w:sz w:val="22"/>
                <w:szCs w:val="22"/>
              </w:rPr>
              <w:t xml:space="preserve">- объект </w:t>
            </w:r>
            <w:proofErr w:type="gramStart"/>
            <w:r w:rsidRPr="005A27F9">
              <w:rPr>
                <w:rFonts w:ascii="Courier New" w:hAnsi="Courier New" w:cs="Courier New"/>
                <w:sz w:val="22"/>
                <w:szCs w:val="22"/>
              </w:rPr>
              <w:t>незавершенного</w:t>
            </w:r>
            <w:proofErr w:type="gramEnd"/>
          </w:p>
          <w:p w:rsidR="00F703F7" w:rsidRPr="005A27F9" w:rsidRDefault="00F703F7" w:rsidP="00420F1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A27F9">
              <w:rPr>
                <w:rFonts w:ascii="Courier New" w:hAnsi="Courier New" w:cs="Courier New"/>
                <w:sz w:val="22"/>
                <w:szCs w:val="22"/>
              </w:rPr>
              <w:t>строительства в случае, если проектируемым назначением такого объекта не является жилой дом.</w:t>
            </w:r>
          </w:p>
          <w:p w:rsidR="00F703F7" w:rsidRPr="005A27F9" w:rsidRDefault="00F703F7" w:rsidP="00420F1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A27F9">
              <w:rPr>
                <w:rFonts w:ascii="Courier New" w:hAnsi="Courier New" w:cs="Courier New"/>
                <w:sz w:val="22"/>
                <w:szCs w:val="22"/>
              </w:rPr>
              <w:t>- иные здание, строение, сооружение, помещение.</w:t>
            </w:r>
          </w:p>
        </w:tc>
        <w:tc>
          <w:tcPr>
            <w:tcW w:w="3742" w:type="dxa"/>
          </w:tcPr>
          <w:p w:rsidR="00F703F7" w:rsidRPr="005A27F9" w:rsidRDefault="005A27F9" w:rsidP="00420F1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До 300 </w:t>
            </w:r>
            <w:r w:rsidR="00F703F7" w:rsidRPr="005A27F9">
              <w:rPr>
                <w:rFonts w:ascii="Courier New" w:hAnsi="Courier New" w:cs="Courier New"/>
                <w:sz w:val="22"/>
                <w:szCs w:val="22"/>
              </w:rPr>
              <w:t>000 рублей включительно</w:t>
            </w:r>
          </w:p>
        </w:tc>
        <w:tc>
          <w:tcPr>
            <w:tcW w:w="1376" w:type="dxa"/>
          </w:tcPr>
          <w:p w:rsidR="00F703F7" w:rsidRPr="005A27F9" w:rsidRDefault="00F703F7" w:rsidP="00420F1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A27F9">
              <w:rPr>
                <w:rFonts w:ascii="Courier New" w:hAnsi="Courier New" w:cs="Courier New"/>
                <w:sz w:val="22"/>
                <w:szCs w:val="22"/>
              </w:rPr>
              <w:t>0,1</w:t>
            </w:r>
          </w:p>
        </w:tc>
      </w:tr>
      <w:tr w:rsidR="00F703F7" w:rsidRPr="00F703F7" w:rsidTr="00420F1C">
        <w:tc>
          <w:tcPr>
            <w:tcW w:w="4304" w:type="dxa"/>
            <w:vMerge/>
          </w:tcPr>
          <w:p w:rsidR="00F703F7" w:rsidRPr="005A27F9" w:rsidRDefault="00F703F7" w:rsidP="00420F1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742" w:type="dxa"/>
          </w:tcPr>
          <w:p w:rsidR="00F703F7" w:rsidRPr="005A27F9" w:rsidRDefault="005A27F9" w:rsidP="00420F1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Свыше 300 000 </w:t>
            </w:r>
            <w:r w:rsidR="00F703F7" w:rsidRPr="005A27F9">
              <w:rPr>
                <w:rFonts w:ascii="Courier New" w:hAnsi="Courier New" w:cs="Courier New"/>
                <w:sz w:val="22"/>
                <w:szCs w:val="22"/>
              </w:rPr>
              <w:t xml:space="preserve">рублей </w:t>
            </w:r>
            <w:proofErr w:type="gramStart"/>
            <w:r w:rsidR="00F703F7" w:rsidRPr="005A27F9">
              <w:rPr>
                <w:rFonts w:ascii="Courier New" w:hAnsi="Courier New" w:cs="Courier New"/>
                <w:sz w:val="22"/>
                <w:szCs w:val="22"/>
              </w:rPr>
              <w:t>до</w:t>
            </w:r>
            <w:proofErr w:type="gramEnd"/>
          </w:p>
          <w:p w:rsidR="00F703F7" w:rsidRPr="005A27F9" w:rsidRDefault="005A27F9" w:rsidP="00420F1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500 </w:t>
            </w:r>
            <w:r w:rsidR="00F703F7" w:rsidRPr="005A27F9">
              <w:rPr>
                <w:rFonts w:ascii="Courier New" w:hAnsi="Courier New" w:cs="Courier New"/>
                <w:sz w:val="22"/>
                <w:szCs w:val="22"/>
              </w:rPr>
              <w:t>000 рублей включительно</w:t>
            </w:r>
          </w:p>
        </w:tc>
        <w:tc>
          <w:tcPr>
            <w:tcW w:w="1376" w:type="dxa"/>
          </w:tcPr>
          <w:p w:rsidR="00F703F7" w:rsidRPr="005A27F9" w:rsidRDefault="00F703F7" w:rsidP="00420F1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A27F9">
              <w:rPr>
                <w:rFonts w:ascii="Courier New" w:hAnsi="Courier New" w:cs="Courier New"/>
                <w:sz w:val="22"/>
                <w:szCs w:val="22"/>
              </w:rPr>
              <w:t>0,3</w:t>
            </w:r>
          </w:p>
          <w:p w:rsidR="00F703F7" w:rsidRPr="005A27F9" w:rsidRDefault="00F703F7" w:rsidP="00420F1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F703F7" w:rsidRPr="00F703F7" w:rsidTr="00420F1C">
        <w:trPr>
          <w:trHeight w:val="132"/>
        </w:trPr>
        <w:tc>
          <w:tcPr>
            <w:tcW w:w="4304" w:type="dxa"/>
            <w:vMerge/>
          </w:tcPr>
          <w:p w:rsidR="00F703F7" w:rsidRPr="005A27F9" w:rsidRDefault="00F703F7" w:rsidP="00420F1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742" w:type="dxa"/>
          </w:tcPr>
          <w:p w:rsidR="00F703F7" w:rsidRPr="005A27F9" w:rsidRDefault="005A27F9" w:rsidP="00420F1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Свыше 500 </w:t>
            </w:r>
            <w:r w:rsidR="00F703F7" w:rsidRPr="005A27F9">
              <w:rPr>
                <w:rFonts w:ascii="Courier New" w:hAnsi="Courier New" w:cs="Courier New"/>
                <w:sz w:val="22"/>
                <w:szCs w:val="22"/>
              </w:rPr>
              <w:t>000 рублей</w:t>
            </w:r>
          </w:p>
        </w:tc>
        <w:tc>
          <w:tcPr>
            <w:tcW w:w="1376" w:type="dxa"/>
          </w:tcPr>
          <w:p w:rsidR="00F703F7" w:rsidRPr="005A27F9" w:rsidRDefault="00F703F7" w:rsidP="00420F1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A27F9">
              <w:rPr>
                <w:rFonts w:ascii="Courier New" w:hAnsi="Courier New" w:cs="Courier New"/>
                <w:sz w:val="22"/>
                <w:szCs w:val="22"/>
              </w:rPr>
              <w:t>2,0</w:t>
            </w:r>
          </w:p>
        </w:tc>
      </w:tr>
    </w:tbl>
    <w:p w:rsidR="00F703F7" w:rsidRPr="00F703F7" w:rsidRDefault="00F703F7" w:rsidP="00F703F7">
      <w:pPr>
        <w:ind w:firstLine="720"/>
        <w:jc w:val="both"/>
        <w:rPr>
          <w:rFonts w:ascii="Arial" w:hAnsi="Arial" w:cs="Arial"/>
          <w:sz w:val="24"/>
          <w:szCs w:val="24"/>
        </w:rPr>
      </w:pPr>
    </w:p>
    <w:p w:rsidR="00F703F7" w:rsidRPr="00F703F7" w:rsidRDefault="00F703F7" w:rsidP="00F703F7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F703F7">
        <w:rPr>
          <w:rFonts w:ascii="Arial" w:hAnsi="Arial" w:cs="Arial"/>
          <w:sz w:val="24"/>
          <w:szCs w:val="24"/>
        </w:rPr>
        <w:t xml:space="preserve">2. Настоящее решение вступает в силу со дня его официального опубликования в Информационном бюллетене </w:t>
      </w:r>
      <w:r w:rsidR="005A27F9">
        <w:rPr>
          <w:rFonts w:ascii="Arial" w:hAnsi="Arial" w:cs="Arial"/>
          <w:sz w:val="24"/>
          <w:szCs w:val="24"/>
        </w:rPr>
        <w:t>Калтукского</w:t>
      </w:r>
      <w:r w:rsidRPr="00F703F7">
        <w:rPr>
          <w:rFonts w:ascii="Arial" w:hAnsi="Arial" w:cs="Arial"/>
          <w:sz w:val="24"/>
          <w:szCs w:val="24"/>
        </w:rPr>
        <w:t xml:space="preserve"> муниципального образования и распространяется на правоотношения, возникшие с 1 января 2018 года.</w:t>
      </w:r>
    </w:p>
    <w:p w:rsidR="00C93817" w:rsidRPr="00F703F7" w:rsidRDefault="009E449A" w:rsidP="006D0CC1">
      <w:pPr>
        <w:shd w:val="clear" w:color="auto" w:fill="FFFFFF"/>
        <w:tabs>
          <w:tab w:val="left" w:pos="691"/>
        </w:tabs>
        <w:ind w:firstLine="709"/>
        <w:jc w:val="both"/>
        <w:rPr>
          <w:rFonts w:ascii="Arial" w:hAnsi="Arial" w:cs="Arial"/>
          <w:spacing w:val="-6"/>
          <w:sz w:val="24"/>
          <w:szCs w:val="24"/>
        </w:rPr>
      </w:pPr>
      <w:r w:rsidRPr="00F703F7">
        <w:rPr>
          <w:rFonts w:ascii="Arial" w:hAnsi="Arial" w:cs="Arial"/>
          <w:sz w:val="24"/>
          <w:szCs w:val="24"/>
        </w:rPr>
        <w:t>3</w:t>
      </w:r>
      <w:r w:rsidR="00C93817" w:rsidRPr="00F703F7">
        <w:rPr>
          <w:rFonts w:ascii="Arial" w:hAnsi="Arial" w:cs="Arial"/>
          <w:sz w:val="24"/>
          <w:szCs w:val="24"/>
        </w:rPr>
        <w:t xml:space="preserve">. </w:t>
      </w:r>
      <w:proofErr w:type="gramStart"/>
      <w:r w:rsidR="00C93817" w:rsidRPr="00F703F7">
        <w:rPr>
          <w:rFonts w:ascii="Arial" w:hAnsi="Arial" w:cs="Arial"/>
          <w:sz w:val="24"/>
          <w:szCs w:val="24"/>
        </w:rPr>
        <w:t>Контроль за</w:t>
      </w:r>
      <w:proofErr w:type="gramEnd"/>
      <w:r w:rsidR="00C93817" w:rsidRPr="00F703F7">
        <w:rPr>
          <w:rFonts w:ascii="Arial" w:hAnsi="Arial" w:cs="Arial"/>
          <w:sz w:val="24"/>
          <w:szCs w:val="24"/>
        </w:rPr>
        <w:t xml:space="preserve"> исполнением настоящего решения оставляю за собой</w:t>
      </w:r>
      <w:r w:rsidR="00C93817" w:rsidRPr="00F703F7">
        <w:rPr>
          <w:rFonts w:ascii="Arial" w:hAnsi="Arial" w:cs="Arial"/>
          <w:spacing w:val="-6"/>
          <w:sz w:val="24"/>
          <w:szCs w:val="24"/>
        </w:rPr>
        <w:t>.</w:t>
      </w:r>
    </w:p>
    <w:p w:rsidR="00C93817" w:rsidRPr="006D0CC1" w:rsidRDefault="00C93817" w:rsidP="006D0CC1">
      <w:pPr>
        <w:shd w:val="clear" w:color="auto" w:fill="FFFFFF"/>
        <w:tabs>
          <w:tab w:val="left" w:pos="691"/>
        </w:tabs>
        <w:ind w:firstLine="709"/>
        <w:jc w:val="both"/>
        <w:rPr>
          <w:rFonts w:ascii="Arial" w:hAnsi="Arial" w:cs="Arial"/>
          <w:spacing w:val="-6"/>
          <w:sz w:val="24"/>
          <w:szCs w:val="24"/>
        </w:rPr>
      </w:pPr>
    </w:p>
    <w:p w:rsidR="00C93817" w:rsidRPr="006D0CC1" w:rsidRDefault="00C93817" w:rsidP="006D0CC1">
      <w:pPr>
        <w:shd w:val="clear" w:color="auto" w:fill="FFFFFF"/>
        <w:tabs>
          <w:tab w:val="left" w:pos="691"/>
        </w:tabs>
        <w:ind w:firstLine="709"/>
        <w:jc w:val="both"/>
        <w:rPr>
          <w:rFonts w:ascii="Arial" w:hAnsi="Arial" w:cs="Arial"/>
          <w:spacing w:val="-6"/>
          <w:sz w:val="24"/>
          <w:szCs w:val="24"/>
        </w:rPr>
      </w:pPr>
    </w:p>
    <w:p w:rsidR="005B70FA" w:rsidRDefault="005B70FA" w:rsidP="006D0CC1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Председатель Думы,</w:t>
      </w:r>
    </w:p>
    <w:p w:rsidR="00C93817" w:rsidRPr="006D0CC1" w:rsidRDefault="00C93817" w:rsidP="006D0CC1">
      <w:pPr>
        <w:jc w:val="both"/>
        <w:rPr>
          <w:rFonts w:ascii="Arial" w:hAnsi="Arial" w:cs="Arial"/>
          <w:b/>
          <w:sz w:val="24"/>
          <w:szCs w:val="24"/>
        </w:rPr>
      </w:pPr>
      <w:r w:rsidRPr="006D0CC1">
        <w:rPr>
          <w:rFonts w:ascii="Arial" w:hAnsi="Arial" w:cs="Arial"/>
          <w:b/>
          <w:sz w:val="24"/>
          <w:szCs w:val="24"/>
        </w:rPr>
        <w:t>Глава Калтукского</w:t>
      </w:r>
    </w:p>
    <w:p w:rsidR="00C93817" w:rsidRPr="006D0CC1" w:rsidRDefault="00C93817" w:rsidP="006D0CC1">
      <w:pPr>
        <w:jc w:val="both"/>
        <w:rPr>
          <w:rFonts w:ascii="Arial" w:hAnsi="Arial" w:cs="Arial"/>
          <w:b/>
          <w:sz w:val="24"/>
          <w:szCs w:val="24"/>
        </w:rPr>
      </w:pPr>
      <w:r w:rsidRPr="006D0CC1">
        <w:rPr>
          <w:rFonts w:ascii="Arial" w:hAnsi="Arial" w:cs="Arial"/>
          <w:b/>
          <w:sz w:val="24"/>
          <w:szCs w:val="24"/>
        </w:rPr>
        <w:t>муниципального образования</w:t>
      </w:r>
    </w:p>
    <w:p w:rsidR="00C93817" w:rsidRPr="006D0CC1" w:rsidRDefault="00F703F7" w:rsidP="006D0CC1">
      <w:pPr>
        <w:rPr>
          <w:rFonts w:ascii="Arial" w:hAnsi="Arial" w:cs="Arial"/>
          <w:b/>
          <w:sz w:val="24"/>
          <w:szCs w:val="24"/>
        </w:rPr>
        <w:sectPr w:rsidR="00C93817" w:rsidRPr="006D0CC1" w:rsidSect="006D0CC1">
          <w:pgSz w:w="11906" w:h="16838"/>
          <w:pgMar w:top="1134" w:right="850" w:bottom="1134" w:left="1701" w:header="709" w:footer="709" w:gutter="0"/>
          <w:cols w:space="708"/>
          <w:docGrid w:linePitch="360"/>
        </w:sectPr>
      </w:pPr>
      <w:r>
        <w:rPr>
          <w:rFonts w:ascii="Arial" w:hAnsi="Arial" w:cs="Arial"/>
          <w:b/>
          <w:sz w:val="24"/>
          <w:szCs w:val="24"/>
        </w:rPr>
        <w:t>А.Ю. Гутенко</w:t>
      </w:r>
    </w:p>
    <w:p w:rsidR="00F612FC" w:rsidRDefault="00F612FC" w:rsidP="009E449A"/>
    <w:sectPr w:rsidR="00F612FC" w:rsidSect="009E449A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E0DB1" w:rsidRDefault="005E0DB1" w:rsidP="0055113F">
      <w:r>
        <w:separator/>
      </w:r>
    </w:p>
  </w:endnote>
  <w:endnote w:type="continuationSeparator" w:id="0">
    <w:p w:rsidR="005E0DB1" w:rsidRDefault="005E0DB1" w:rsidP="005511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E0DB1" w:rsidRDefault="005E0DB1" w:rsidP="0055113F">
      <w:r>
        <w:separator/>
      </w:r>
    </w:p>
  </w:footnote>
  <w:footnote w:type="continuationSeparator" w:id="0">
    <w:p w:rsidR="005E0DB1" w:rsidRDefault="005E0DB1" w:rsidP="0055113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FF7F75"/>
    <w:multiLevelType w:val="hybridMultilevel"/>
    <w:tmpl w:val="BABE8AE6"/>
    <w:lvl w:ilvl="0" w:tplc="0419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17B60"/>
    <w:rsid w:val="000439BD"/>
    <w:rsid w:val="000F1951"/>
    <w:rsid w:val="001021FA"/>
    <w:rsid w:val="0010317D"/>
    <w:rsid w:val="00111EB4"/>
    <w:rsid w:val="001259AF"/>
    <w:rsid w:val="00182A53"/>
    <w:rsid w:val="001C54B6"/>
    <w:rsid w:val="001E66C4"/>
    <w:rsid w:val="00265092"/>
    <w:rsid w:val="002C1D2B"/>
    <w:rsid w:val="002E72D3"/>
    <w:rsid w:val="00311493"/>
    <w:rsid w:val="00317376"/>
    <w:rsid w:val="00333CC8"/>
    <w:rsid w:val="00335D62"/>
    <w:rsid w:val="00341D00"/>
    <w:rsid w:val="003B46BC"/>
    <w:rsid w:val="00401085"/>
    <w:rsid w:val="00405390"/>
    <w:rsid w:val="004715AF"/>
    <w:rsid w:val="0055113F"/>
    <w:rsid w:val="00594612"/>
    <w:rsid w:val="005A27F9"/>
    <w:rsid w:val="005B70FA"/>
    <w:rsid w:val="005C08D7"/>
    <w:rsid w:val="005E0DB1"/>
    <w:rsid w:val="00637EBE"/>
    <w:rsid w:val="00691928"/>
    <w:rsid w:val="006D0CC1"/>
    <w:rsid w:val="006E7647"/>
    <w:rsid w:val="00710F93"/>
    <w:rsid w:val="00712116"/>
    <w:rsid w:val="00745644"/>
    <w:rsid w:val="007E0882"/>
    <w:rsid w:val="00804AC4"/>
    <w:rsid w:val="008268C2"/>
    <w:rsid w:val="008B1BDB"/>
    <w:rsid w:val="00917AA7"/>
    <w:rsid w:val="00995015"/>
    <w:rsid w:val="009A1D8E"/>
    <w:rsid w:val="009A4827"/>
    <w:rsid w:val="009E449A"/>
    <w:rsid w:val="00A907E3"/>
    <w:rsid w:val="00AA64E0"/>
    <w:rsid w:val="00B63E9C"/>
    <w:rsid w:val="00B83303"/>
    <w:rsid w:val="00BA0D01"/>
    <w:rsid w:val="00BE6E05"/>
    <w:rsid w:val="00C425A8"/>
    <w:rsid w:val="00C60C1C"/>
    <w:rsid w:val="00C93817"/>
    <w:rsid w:val="00CA1725"/>
    <w:rsid w:val="00E17B60"/>
    <w:rsid w:val="00E236A5"/>
    <w:rsid w:val="00E3628A"/>
    <w:rsid w:val="00ED0F8E"/>
    <w:rsid w:val="00EF3ADC"/>
    <w:rsid w:val="00EF555A"/>
    <w:rsid w:val="00F612FC"/>
    <w:rsid w:val="00F703F7"/>
    <w:rsid w:val="00FB3DCB"/>
    <w:rsid w:val="00FC0107"/>
    <w:rsid w:val="00FC5A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7B6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E17B60"/>
    <w:pPr>
      <w:keepNext/>
      <w:outlineLvl w:val="1"/>
    </w:pPr>
    <w:rPr>
      <w:sz w:val="28"/>
    </w:rPr>
  </w:style>
  <w:style w:type="paragraph" w:styleId="3">
    <w:name w:val="heading 3"/>
    <w:basedOn w:val="a"/>
    <w:next w:val="a"/>
    <w:link w:val="30"/>
    <w:qFormat/>
    <w:rsid w:val="00E17B60"/>
    <w:pPr>
      <w:keepNext/>
      <w:jc w:val="center"/>
      <w:outlineLvl w:val="2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E17B60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E17B6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table" w:styleId="a3">
    <w:name w:val="Table Grid"/>
    <w:basedOn w:val="a1"/>
    <w:rsid w:val="00C9381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55113F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55113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55113F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55113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333CC8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0"/>
      <w:szCs w:val="20"/>
    </w:rPr>
  </w:style>
  <w:style w:type="paragraph" w:customStyle="1" w:styleId="ConsPlusTitle">
    <w:name w:val="ConsPlusTitle"/>
    <w:uiPriority w:val="99"/>
    <w:rsid w:val="00F612F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84F326A35E69A7E2C2448877C780F4B6599F3CDCCAD2F282398FC795EuC47A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184F326A35E69A7E2C2448877C780F4B6599F3CFC1AF2F282398FC795EuC47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3</Pages>
  <Words>432</Words>
  <Characters>2468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Екатерина</cp:lastModifiedBy>
  <cp:revision>17</cp:revision>
  <cp:lastPrinted>2016-02-26T07:14:00Z</cp:lastPrinted>
  <dcterms:created xsi:type="dcterms:W3CDTF">2016-02-25T06:58:00Z</dcterms:created>
  <dcterms:modified xsi:type="dcterms:W3CDTF">2018-01-25T03:37:00Z</dcterms:modified>
</cp:coreProperties>
</file>