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338" w:rsidRDefault="00CF2338" w:rsidP="00FE503D">
      <w:pPr>
        <w:pStyle w:val="1"/>
        <w:spacing w:before="0" w:beforeAutospacing="0" w:after="0" w:afterAutospacing="0"/>
        <w:jc w:val="center"/>
        <w:rPr>
          <w:bCs w:val="0"/>
          <w:color w:val="0070C0"/>
          <w:sz w:val="26"/>
          <w:szCs w:val="26"/>
        </w:rPr>
      </w:pPr>
      <w:r w:rsidRPr="00CF2338">
        <w:rPr>
          <w:bCs w:val="0"/>
          <w:color w:val="0070C0"/>
          <w:sz w:val="26"/>
          <w:szCs w:val="26"/>
        </w:rPr>
        <w:t>Налоговая служба приглашает граждан на "Дни открытых дверей"</w:t>
      </w:r>
    </w:p>
    <w:p w:rsidR="00FE503D" w:rsidRPr="00CF2338" w:rsidRDefault="00FE503D" w:rsidP="00FE503D">
      <w:pPr>
        <w:pStyle w:val="1"/>
        <w:spacing w:before="0" w:beforeAutospacing="0" w:after="0" w:afterAutospacing="0"/>
        <w:jc w:val="center"/>
        <w:rPr>
          <w:bCs w:val="0"/>
          <w:color w:val="0070C0"/>
          <w:sz w:val="26"/>
          <w:szCs w:val="26"/>
        </w:rPr>
      </w:pPr>
    </w:p>
    <w:p w:rsidR="00CF2338" w:rsidRDefault="00CF2338" w:rsidP="00FE503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E503D">
        <w:rPr>
          <w:rFonts w:ascii="Times New Roman" w:hAnsi="Times New Roman" w:cs="Times New Roman"/>
          <w:sz w:val="26"/>
          <w:szCs w:val="26"/>
        </w:rPr>
        <w:t xml:space="preserve">29 октября с 9:00 до 20:00 </w:t>
      </w:r>
      <w:proofErr w:type="gramStart"/>
      <w:r w:rsidRPr="00FE503D">
        <w:rPr>
          <w:rFonts w:ascii="Times New Roman" w:hAnsi="Times New Roman" w:cs="Times New Roman"/>
          <w:sz w:val="26"/>
          <w:szCs w:val="26"/>
        </w:rPr>
        <w:t>Межрайонная</w:t>
      </w:r>
      <w:proofErr w:type="gramEnd"/>
      <w:r w:rsidRPr="00FE503D">
        <w:rPr>
          <w:rFonts w:ascii="Times New Roman" w:hAnsi="Times New Roman" w:cs="Times New Roman"/>
          <w:sz w:val="26"/>
          <w:szCs w:val="26"/>
        </w:rPr>
        <w:t xml:space="preserve"> ИФНС России № 23 по Иркутской области  приглашает на День открытых дверей по вопросам исполнения налоговых уведомлений в 2025 году по адресам: </w:t>
      </w:r>
    </w:p>
    <w:p w:rsidR="00CF2338" w:rsidRPr="00FE503D" w:rsidRDefault="00CF2338" w:rsidP="00FE503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FE503D">
        <w:rPr>
          <w:rFonts w:ascii="Times New Roman" w:hAnsi="Times New Roman" w:cs="Times New Roman"/>
          <w:sz w:val="26"/>
          <w:szCs w:val="26"/>
        </w:rPr>
        <w:t xml:space="preserve">- г. Братск, ул. </w:t>
      </w:r>
      <w:proofErr w:type="gramStart"/>
      <w:r w:rsidRPr="00FE503D">
        <w:rPr>
          <w:rFonts w:ascii="Times New Roman" w:hAnsi="Times New Roman" w:cs="Times New Roman"/>
          <w:sz w:val="26"/>
          <w:szCs w:val="26"/>
        </w:rPr>
        <w:t>Пионерская</w:t>
      </w:r>
      <w:proofErr w:type="gramEnd"/>
      <w:r w:rsidRPr="00FE503D">
        <w:rPr>
          <w:rFonts w:ascii="Times New Roman" w:hAnsi="Times New Roman" w:cs="Times New Roman"/>
          <w:sz w:val="26"/>
          <w:szCs w:val="26"/>
        </w:rPr>
        <w:t>, 6а;</w:t>
      </w:r>
    </w:p>
    <w:p w:rsidR="00CF2338" w:rsidRDefault="00CF2338" w:rsidP="00FE503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E503D">
        <w:rPr>
          <w:rFonts w:ascii="Times New Roman" w:hAnsi="Times New Roman" w:cs="Times New Roman"/>
          <w:sz w:val="26"/>
          <w:szCs w:val="26"/>
        </w:rPr>
        <w:t>-  г. Усть-Илимск, пр. Дружбы Народов, д. 84.</w:t>
      </w:r>
    </w:p>
    <w:p w:rsidR="00FE503D" w:rsidRPr="00FE503D" w:rsidRDefault="00FE503D" w:rsidP="00FE503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E503D" w:rsidRPr="00FE503D" w:rsidRDefault="00FE503D" w:rsidP="00FE50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503D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 мероприятия налоговики ответят на вопросы налогообложения имущества физических лиц, о сроках уплаты имущественных налогов, о действующих ставках и льготах, как получить налоговое уведомление в Личном кабинете налогоплательщика и через ЕПГУ, а также как оплатить налоги онлайн.</w:t>
      </w:r>
    </w:p>
    <w:p w:rsidR="00FE503D" w:rsidRPr="00FE503D" w:rsidRDefault="00FE503D" w:rsidP="00FE50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503D" w:rsidRPr="00FE503D" w:rsidRDefault="00FE503D" w:rsidP="00FE50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503D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 желающие смогут получить налоговое уведомление на уплату имущественных налогов, заполнить заявление на предоставление льготы и зарегистрироваться в Личном кабинете налогоплательщика. При себе необходимо иметь документ, удостоверяющий личность.</w:t>
      </w:r>
    </w:p>
    <w:p w:rsidR="00FE503D" w:rsidRPr="00FE503D" w:rsidRDefault="00FE503D" w:rsidP="00FE50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2338" w:rsidRDefault="00CF2338" w:rsidP="00FE503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E503D">
        <w:rPr>
          <w:rFonts w:ascii="Times New Roman" w:hAnsi="Times New Roman" w:cs="Times New Roman"/>
          <w:sz w:val="26"/>
          <w:szCs w:val="26"/>
        </w:rPr>
        <w:t>Граждане, имеющие доступ к сервису </w:t>
      </w:r>
      <w:hyperlink r:id="rId5" w:history="1">
        <w:r w:rsidRPr="00FE503D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«Личный кабинет налогоплательщика для физических лиц»</w:t>
        </w:r>
      </w:hyperlink>
      <w:r w:rsidRPr="00FE503D">
        <w:rPr>
          <w:rFonts w:ascii="Times New Roman" w:hAnsi="Times New Roman" w:cs="Times New Roman"/>
          <w:sz w:val="26"/>
          <w:szCs w:val="26"/>
        </w:rPr>
        <w:t> и к </w:t>
      </w:r>
      <w:hyperlink r:id="rId6" w:history="1">
        <w:r w:rsidRPr="00FE503D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порталу </w:t>
        </w:r>
        <w:proofErr w:type="spellStart"/>
        <w:r w:rsidRPr="00FE503D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Госуслуг</w:t>
        </w:r>
        <w:proofErr w:type="spellEnd"/>
      </w:hyperlink>
      <w:r w:rsidRPr="00FE503D">
        <w:rPr>
          <w:rFonts w:ascii="Times New Roman" w:hAnsi="Times New Roman" w:cs="Times New Roman"/>
          <w:sz w:val="26"/>
          <w:szCs w:val="26"/>
        </w:rPr>
        <w:t> (у кого есть Согласие), получили налоговые уведомления в электронной форме. Налогоплательщикам, не подключенным к личному кабинету, уведомления направлены по почте заказными письмами.</w:t>
      </w:r>
    </w:p>
    <w:p w:rsidR="00FE503D" w:rsidRPr="00FE503D" w:rsidRDefault="00FE503D" w:rsidP="00FE503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F2338" w:rsidRDefault="00CF2338" w:rsidP="00FE503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E503D">
        <w:rPr>
          <w:rFonts w:ascii="Times New Roman" w:hAnsi="Times New Roman" w:cs="Times New Roman"/>
          <w:sz w:val="26"/>
          <w:szCs w:val="26"/>
        </w:rPr>
        <w:t>Произвести уплату имущественных налогов физических лиц и НДФЛ, не удержанного налоговым агентом за 2024 год, необходимо не позднее 1 декабря 2025 года.</w:t>
      </w:r>
    </w:p>
    <w:p w:rsidR="00FE503D" w:rsidRPr="00FE503D" w:rsidRDefault="00FE503D" w:rsidP="00FE503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F2338" w:rsidRPr="00FE503D" w:rsidRDefault="00CF2338" w:rsidP="00FE503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E503D">
        <w:rPr>
          <w:rFonts w:ascii="Times New Roman" w:hAnsi="Times New Roman" w:cs="Times New Roman"/>
          <w:sz w:val="26"/>
          <w:szCs w:val="26"/>
        </w:rPr>
        <w:t>Справки по телефонам: +7 (3953) 21-61-05, доп. 36-71</w:t>
      </w:r>
    </w:p>
    <w:p w:rsidR="00CF2338" w:rsidRPr="00FE503D" w:rsidRDefault="00CF2338" w:rsidP="00FE503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6453D" w:rsidRPr="00CF2338" w:rsidRDefault="0086453D">
      <w:pPr>
        <w:rPr>
          <w:rFonts w:ascii="Times New Roman" w:hAnsi="Times New Roman" w:cs="Times New Roman"/>
          <w:sz w:val="26"/>
          <w:szCs w:val="26"/>
        </w:rPr>
      </w:pPr>
    </w:p>
    <w:sectPr w:rsidR="0086453D" w:rsidRPr="00CF2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338"/>
    <w:rsid w:val="0086453D"/>
    <w:rsid w:val="00CF2338"/>
    <w:rsid w:val="00FE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338"/>
  </w:style>
  <w:style w:type="paragraph" w:styleId="1">
    <w:name w:val="heading 1"/>
    <w:basedOn w:val="a"/>
    <w:link w:val="10"/>
    <w:uiPriority w:val="9"/>
    <w:qFormat/>
    <w:rsid w:val="00CF23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23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F233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338"/>
  </w:style>
  <w:style w:type="paragraph" w:styleId="1">
    <w:name w:val="heading 1"/>
    <w:basedOn w:val="a"/>
    <w:link w:val="10"/>
    <w:uiPriority w:val="9"/>
    <w:qFormat/>
    <w:rsid w:val="00CF23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23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F23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5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6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1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gosuslugi.ru/" TargetMode="External"/><Relationship Id="rId5" Type="http://schemas.openxmlformats.org/officeDocument/2006/relationships/hyperlink" Target="https://lkfl2.nalog.ru/lkf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Безручко Е.Б.</dc:creator>
  <cp:lastModifiedBy>Безручко Е.Б.</cp:lastModifiedBy>
  <cp:revision>2</cp:revision>
  <dcterms:created xsi:type="dcterms:W3CDTF">2025-10-21T03:34:00Z</dcterms:created>
  <dcterms:modified xsi:type="dcterms:W3CDTF">2025-10-21T03:52:00Z</dcterms:modified>
</cp:coreProperties>
</file>