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F39" w:rsidRDefault="00997F39" w:rsidP="00997F39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ОБЪЯВЛЕНИЕ О ПРОДАЖЕ ЗЕМЕЛЬНЫХ ДОЛЕЙ</w:t>
      </w:r>
    </w:p>
    <w:p w:rsidR="00064BED" w:rsidRPr="00997F39" w:rsidRDefault="00064BED" w:rsidP="00997F39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276C" w:rsidRDefault="00997F39" w:rsidP="004527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24.07.2002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101-ФЗ (ред. от 29.06.2012) «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обороте земель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ельскохозяйственного назначения»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Калтукского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извещает о намерении продать </w:t>
      </w:r>
      <w:r w:rsidR="0045276C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5276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двадцать девять</w:t>
      </w:r>
      <w:r w:rsid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</w:t>
      </w:r>
      <w:r w:rsidR="0045276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</w:t>
      </w:r>
      <w:r w:rsidR="0045276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праве общей долевой собственности на земельный участок, расположенный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область, Братский район, СХПК «Братский»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кад</w:t>
      </w:r>
      <w:r w:rsid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астровый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38:02:130501:1834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земель: земли сельскохозяйственного назначения, разрешенное использование: для 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хозяйства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сельскохозяйственной организации или крестьянскому (фермерскому) хозяйству, использующим данный земельный участок. Размер 1 земельной доли: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9,6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 сельхозугодий. </w:t>
      </w:r>
    </w:p>
    <w:p w:rsidR="00997F39" w:rsidRPr="00997F39" w:rsidRDefault="00997F39" w:rsidP="0045276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Кадастровая стоимость одного квадратного метра: </w:t>
      </w:r>
      <w:r w:rsidR="0045276C">
        <w:rPr>
          <w:rFonts w:ascii="Times New Roman" w:eastAsia="Times New Roman" w:hAnsi="Times New Roman" w:cs="Times New Roman"/>
          <w:sz w:val="28"/>
          <w:szCs w:val="28"/>
          <w:lang w:eastAsia="ru-RU"/>
        </w:rPr>
        <w:t>1,68</w:t>
      </w: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на дату подачи объявления. Цена земельной доли: сельскохозяйственная организация или крестьянское (фермерское) хозяйство вправе приобрести земельную долю, находящуюся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 на момент заключения договора купли-продажи земельной доли. </w:t>
      </w:r>
    </w:p>
    <w:p w:rsidR="00997F39" w:rsidRPr="00997F39" w:rsidRDefault="00997F39" w:rsidP="0045276C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заключения договора купли-продажи указанных земельных долей сельскохозяйственным предприятиям или крестьянским (фермерским) хозяйствам, использующим такие земельные участки, находящиеся в долевой собственности, необходимо в течение шести месяцев (с момента возникновения права муниципальной собственности на доли (с </w:t>
      </w:r>
      <w:r w:rsidR="0045276C">
        <w:rPr>
          <w:rFonts w:ascii="Times New Roman" w:eastAsia="Times New Roman" w:hAnsi="Times New Roman" w:cs="Times New Roman"/>
          <w:sz w:val="28"/>
          <w:szCs w:val="28"/>
          <w:lang w:eastAsia="ru-RU"/>
        </w:rPr>
        <w:t>20 июня 2018</w:t>
      </w:r>
      <w:bookmarkStart w:id="0" w:name="_GoBack"/>
      <w:bookmarkEnd w:id="0"/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 обратиться с заявлением в Администрацию. </w:t>
      </w:r>
      <w:proofErr w:type="gramEnd"/>
    </w:p>
    <w:p w:rsidR="00997F39" w:rsidRPr="00997F39" w:rsidRDefault="00997F39" w:rsidP="004527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для направления заявок: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область, Братский район, ул. Ленина, 29 б. тел. 40-13-52</w:t>
      </w:r>
    </w:p>
    <w:p w:rsidR="00A12BAF" w:rsidRPr="00997F39" w:rsidRDefault="00A12BAF">
      <w:pPr>
        <w:rPr>
          <w:rFonts w:ascii="Times New Roman" w:hAnsi="Times New Roman" w:cs="Times New Roman"/>
          <w:sz w:val="28"/>
          <w:szCs w:val="28"/>
        </w:rPr>
      </w:pPr>
    </w:p>
    <w:sectPr w:rsidR="00A12BAF" w:rsidRPr="00997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39"/>
    <w:rsid w:val="00064BED"/>
    <w:rsid w:val="001A0AA0"/>
    <w:rsid w:val="0045276C"/>
    <w:rsid w:val="00495B09"/>
    <w:rsid w:val="00547E8D"/>
    <w:rsid w:val="005F1BAB"/>
    <w:rsid w:val="00601CED"/>
    <w:rsid w:val="007841EC"/>
    <w:rsid w:val="007C72C2"/>
    <w:rsid w:val="00997F39"/>
    <w:rsid w:val="00A12BAF"/>
    <w:rsid w:val="00B1687C"/>
    <w:rsid w:val="00C8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2018-07-03T02:55:00Z</dcterms:created>
  <dcterms:modified xsi:type="dcterms:W3CDTF">2018-07-03T02:55:00Z</dcterms:modified>
</cp:coreProperties>
</file>