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26CC5" w14:textId="77777777" w:rsidR="009110E5" w:rsidRDefault="009110E5" w:rsidP="009110E5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Административная ответственность</w:t>
      </w:r>
      <w:r>
        <w:rPr>
          <w:rFonts w:ascii="TimesNewRomanPS-BoldMT" w:hAnsi="TimesNewRomanPS-BoldMT"/>
          <w:b/>
          <w:bCs/>
          <w:color w:val="000000"/>
          <w:sz w:val="32"/>
          <w:szCs w:val="32"/>
        </w:rPr>
        <w:br/>
      </w:r>
      <w:r>
        <w:rPr>
          <w:rStyle w:val="fontstyle01"/>
        </w:rPr>
        <w:t>за нарушение режима самоизоляции</w:t>
      </w:r>
    </w:p>
    <w:p w14:paraId="2AF7AD73" w14:textId="77777777" w:rsidR="009110E5" w:rsidRDefault="009110E5" w:rsidP="009110E5">
      <w:pPr>
        <w:spacing w:after="0" w:line="240" w:lineRule="auto"/>
        <w:ind w:firstLine="709"/>
        <w:jc w:val="both"/>
        <w:rPr>
          <w:rFonts w:ascii="TimesNewRomanPS-BoldMT" w:hAnsi="TimesNewRomanPS-BoldMT"/>
          <w:b/>
          <w:bCs/>
          <w:color w:val="000000"/>
          <w:sz w:val="32"/>
          <w:szCs w:val="32"/>
        </w:rPr>
      </w:pPr>
    </w:p>
    <w:p w14:paraId="6E2D35FB" w14:textId="415D14E7" w:rsidR="009110E5" w:rsidRDefault="009110E5" w:rsidP="009110E5">
      <w:pPr>
        <w:spacing w:after="0" w:line="240" w:lineRule="auto"/>
        <w:ind w:firstLine="709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Style w:val="fontstyle21"/>
        </w:rPr>
        <w:t>В связи с распространением коронавирусной инфекции в настоящее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время законодателем установлена административная ответственность граждан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за нарушения режима самоизоляции.</w:t>
      </w:r>
    </w:p>
    <w:p w14:paraId="4739FEE9" w14:textId="77777777" w:rsidR="009110E5" w:rsidRDefault="009110E5" w:rsidP="009110E5">
      <w:pPr>
        <w:spacing w:after="0" w:line="240" w:lineRule="auto"/>
        <w:ind w:firstLine="709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Style w:val="fontstyle21"/>
        </w:rPr>
        <w:t>Так, Федеральным законом от 01.04.2020 № 99-ФЗ в КоАП РФ введена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новая статья 20.6.1, устанавливающая административную ответственность за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невыполнение правил поведения при введении режима повышенной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готовности на территории, на которой существует угроза возникновения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чрезвычайной ситуации, или в зоне чрезвычайной ситуации.</w:t>
      </w:r>
    </w:p>
    <w:p w14:paraId="72FE22E1" w14:textId="6BA8D681" w:rsidR="009110E5" w:rsidRDefault="009110E5" w:rsidP="009110E5">
      <w:pPr>
        <w:spacing w:after="0" w:line="240" w:lineRule="auto"/>
        <w:ind w:firstLine="709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Style w:val="fontstyle21"/>
        </w:rPr>
        <w:t>За совершение указанных действий возможно назначение наказание 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виде предупреждения или наложения административного штрафа на граждан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 размере от одной тысячи до тридцати тысяч рублей; на должностных лиц -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от десяти тысяч до пятидесяти тысяч рублей; на лиц, осуществляющих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предпринимательскую деятельность без образования юридического лица, - от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тридцати тысяч до пятидесяти тысяч рублей; на юридических лиц - от ста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тысяч до трехсот тысяч рублей.</w:t>
      </w:r>
    </w:p>
    <w:p w14:paraId="0841D1B8" w14:textId="77777777" w:rsidR="009110E5" w:rsidRDefault="009110E5" w:rsidP="009110E5">
      <w:pPr>
        <w:spacing w:after="0" w:line="240" w:lineRule="auto"/>
        <w:ind w:firstLine="709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Style w:val="fontstyle21"/>
        </w:rPr>
        <w:t>В случае, если указанные действия (бездействие) повлекли причинение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вреда здоровью человека или имуществу, и, если эти действия (бездействие)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не содержат уголовно наказуемого деяния, административное наказание будет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строже. Возможно наложение административного штрафа на граждан 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размере от пятнадцати тысяч до пятидесяти тысяч рублей; на должностных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лиц - от трехсот тысяч до пятисот тысяч рублей или дисквалификацию на срок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от одного года до трех лет; на лиц, осуществляющих предпринимательскую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деятельность без образования юридического лица, - от пятисот тысяч до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одного миллиона рублей или административное приостановление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деятельности на срок до девяноста суток; на юридических лиц - от пятисот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тысяч до одного миллиона рублей или административное приостановление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деятельности на срок до девяноста суток.</w:t>
      </w:r>
    </w:p>
    <w:p w14:paraId="4BD29871" w14:textId="7AC5CBD9" w:rsidR="002B37B8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  <w:r>
        <w:rPr>
          <w:rStyle w:val="fontstyle21"/>
        </w:rPr>
        <w:t>Аналогично более строгое наказание предусмотрено за повторное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совершение административного правонарушения</w:t>
      </w:r>
    </w:p>
    <w:p w14:paraId="112A3115" w14:textId="1AA99FD0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7864B657" w14:textId="4AB42842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7C79412B" w14:textId="52C5FC9D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107905C1" w14:textId="0DDE741D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2A193C73" w14:textId="2530DF4C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5EF32014" w14:textId="30228552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37615D67" w14:textId="2D48FE41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644EC22D" w14:textId="3C7C2BE3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02AC80C1" w14:textId="2ED4250F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1B9E8C17" w14:textId="2C711E75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0AAA28A7" w14:textId="3CE64059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683F5A37" w14:textId="6174DF8C" w:rsidR="009110E5" w:rsidRDefault="009110E5" w:rsidP="009110E5">
      <w:pPr>
        <w:spacing w:after="0" w:line="240" w:lineRule="auto"/>
        <w:ind w:firstLine="709"/>
        <w:jc w:val="both"/>
        <w:rPr>
          <w:rStyle w:val="fontstyle21"/>
        </w:rPr>
      </w:pPr>
    </w:p>
    <w:p w14:paraId="3046CEBD" w14:textId="77777777" w:rsidR="009110E5" w:rsidRPr="009110E5" w:rsidRDefault="009110E5" w:rsidP="00911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О важных правилах профилактики распространения коронавирусной инфекции</w:t>
      </w:r>
    </w:p>
    <w:p w14:paraId="277601C0" w14:textId="77777777" w:rsidR="009110E5" w:rsidRPr="009110E5" w:rsidRDefault="009110E5" w:rsidP="009110E5">
      <w:pPr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752DFB76" w14:textId="77777777" w:rsidR="009110E5" w:rsidRPr="009110E5" w:rsidRDefault="009110E5" w:rsidP="009110E5">
      <w:pPr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условиях сложной эпидемиологической ситуации, связанной с распространением коронавирусной инфекции, особое значение приобретает неукоснительное соблюдение установленных в каждом субъекте РФ правил поведения для граждан, организаций, индивидуальных предпринимателей.</w:t>
      </w:r>
    </w:p>
    <w:p w14:paraId="0014E079" w14:textId="77777777" w:rsidR="009110E5" w:rsidRPr="009110E5" w:rsidRDefault="009110E5" w:rsidP="009110E5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Указом Губернатора Иркутской области от 18.03.2020 № 59-уг установлены 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коронавирусной инфекции (COVID- 19).</w:t>
      </w:r>
    </w:p>
    <w:p w14:paraId="3BF42626" w14:textId="77777777" w:rsidR="009110E5" w:rsidRPr="009110E5" w:rsidRDefault="009110E5" w:rsidP="009110E5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Согласно Правилам (п.2.1) гражданам при посещении магазинов и других объектов с массовым пребыванием людей, при совершении поездок в общественном транспорте </w:t>
      </w:r>
      <w:r w:rsidRPr="009110E5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в обязательном порядке необходимо использовать средства индивидуальной защиты органов дыхания</w:t>
      </w: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(маски и т.п.).</w:t>
      </w:r>
    </w:p>
    <w:p w14:paraId="20684F62" w14:textId="77777777" w:rsidR="009110E5" w:rsidRPr="009110E5" w:rsidRDefault="009110E5" w:rsidP="009110E5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юридических лиц и индивидуальных предпринимателей Правилами (п.20, подпункты 10, 14) возложена обязанность, в числе прочего:</w:t>
      </w:r>
    </w:p>
    <w:p w14:paraId="5CBA1FF7" w14:textId="77777777" w:rsidR="009110E5" w:rsidRPr="009110E5" w:rsidRDefault="009110E5" w:rsidP="009110E5">
      <w:pPr>
        <w:numPr>
          <w:ilvl w:val="0"/>
          <w:numId w:val="1"/>
        </w:numPr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организовать оказание услуг гражданам с условием </w:t>
      </w:r>
      <w:r w:rsidRPr="009110E5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обязательного ношения посетителями масок</w:t>
      </w: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 соблюдением требования социального дистанцирования (1 ,5 метра);</w:t>
      </w:r>
    </w:p>
    <w:p w14:paraId="6B693DDD" w14:textId="77777777" w:rsidR="009110E5" w:rsidRPr="009110E5" w:rsidRDefault="009110E5" w:rsidP="009110E5">
      <w:pPr>
        <w:numPr>
          <w:ilvl w:val="0"/>
          <w:numId w:val="1"/>
        </w:numPr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исключить вход</w:t>
      </w: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свои </w:t>
      </w:r>
      <w:r w:rsidRPr="009110E5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помещения</w:t>
      </w: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(в том числе в торговые залы) и </w:t>
      </w:r>
      <w:r w:rsidRPr="009110E5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транспортные средства</w:t>
      </w: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граждан </w:t>
      </w:r>
      <w:r w:rsidRPr="009110E5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без минимальных средств индивидуальной защиты</w:t>
      </w: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органов дыхания (масок и т.п.).</w:t>
      </w:r>
    </w:p>
    <w:p w14:paraId="3F774025" w14:textId="77777777" w:rsidR="009110E5" w:rsidRPr="009110E5" w:rsidRDefault="009110E5" w:rsidP="009110E5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этом следует иметь в виду разъяснения Минпромторга России (письмо от 11.05.2020 ЕВ-3209/15), Федеральной службы по надзору в сфере защиты прав потребителей и благополучия человека (от 20.05.2020) о том, что в условиях введения обязательного «масочного режима» хозяйствующие субъекты, осуществляющие торговую деятельность, вправе не допускать граждан, игнорирующих требования об обязательном ношении масок, на территорию торговых объектов и отказывать им в обслуживании. В случае несогласия посетителя исполнять такие требования, представитель организации торговли, не вступая в конфликт с нарушителем, вправе отказать посетителю и в обслуживании на кассе.</w:t>
      </w:r>
    </w:p>
    <w:p w14:paraId="5CE4A4D4" w14:textId="77777777" w:rsidR="009110E5" w:rsidRPr="009110E5" w:rsidRDefault="009110E5" w:rsidP="009110E5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Действия торговой организации, направленные на ненасильственное воспрепятствование в условиях «масочного режима» гражданам— потребителям в посещении торговых объектов без масок и доступе к товарам с целью их приобретения, не могут и не должны рассматриваться как действия, ущемляющие (нарушающие) права потребителей, поскольку такие действия со стороны хозяйствующих субъектов отвечают принципу разумности поведения участников гражданских правоотношений и не имеют признаков необоснованного уклонения от заключения публичного договора, каковым является договор розничной купли-продажи (по смыслу взаимосвязанных положений статей 10 и 426 Гражданского кодекса Российской Федерации).</w:t>
      </w:r>
    </w:p>
    <w:p w14:paraId="4A944D9B" w14:textId="77777777" w:rsidR="009110E5" w:rsidRPr="009110E5" w:rsidRDefault="009110E5" w:rsidP="009110E5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Аналогично следует расценивать и отказ в предоставлении услуг перевозки в общественном транспорте пассажиров без масок, как действия, не ущемляющие (нарушающие) права потребителей.</w:t>
      </w:r>
    </w:p>
    <w:p w14:paraId="3671FF10" w14:textId="77777777" w:rsidR="009110E5" w:rsidRPr="009110E5" w:rsidRDefault="009110E5" w:rsidP="009110E5">
      <w:pPr>
        <w:spacing w:after="0" w:line="240" w:lineRule="auto"/>
        <w:ind w:firstLine="6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несоблюдение Правил, установленных нормативными правовыми актами субъектов РФ, граждане; должностные лица; лица, осуществляющие деятельность без образования юридического лица; юридические лица несут административную ответственность, предусмотренную ст.20.6.1 КоАП РФ.</w:t>
      </w:r>
    </w:p>
    <w:p w14:paraId="4E52D4CA" w14:textId="77777777" w:rsidR="009110E5" w:rsidRPr="009110E5" w:rsidRDefault="009110E5" w:rsidP="009110E5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Например, для граждан за нарушение обязательного «масочного режима» предусмотрено административное наказание в виде предупреждения или административного штрафа в размере до 30 тыс. руб.; для должностных лиц и лиц, осуществляющих предпринимательскую деятельность без образования юридического лица - штраф до 50 тыс. руб.; для юридических лиц - штраф до 300 тыс. руб.</w:t>
      </w:r>
    </w:p>
    <w:p w14:paraId="5ABA2A44" w14:textId="77777777" w:rsidR="009110E5" w:rsidRPr="009110E5" w:rsidRDefault="009110E5" w:rsidP="009110E5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случае повторного совершения правонарушения юридическое лицо может быть подвергнуто штрафу в размере до 1 млн. руб. либо его деятельность будет приостановлена на срок до девяноста суток.</w:t>
      </w:r>
    </w:p>
    <w:p w14:paraId="32F44739" w14:textId="77777777" w:rsidR="009110E5" w:rsidRPr="009110E5" w:rsidRDefault="009110E5" w:rsidP="009110E5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целях недопущения приостановления работы объектов торговли, транспорта и т.п., гражданам и предпринимательскому сообществу необходимо неукоснительно соблюдать требования Правил поведения в условиях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коронавирусной инфекции.</w:t>
      </w:r>
    </w:p>
    <w:p w14:paraId="605D2B59" w14:textId="77777777" w:rsidR="009110E5" w:rsidRPr="009110E5" w:rsidRDefault="009110E5" w:rsidP="009110E5">
      <w:pPr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110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Соблюдение элементарных мер безопасности позволит снизить риск заболевания и сохранить здоровье каждому гражданину.</w:t>
      </w:r>
    </w:p>
    <w:p w14:paraId="67AA1780" w14:textId="77777777" w:rsidR="009110E5" w:rsidRDefault="009110E5" w:rsidP="009110E5">
      <w:pPr>
        <w:spacing w:after="0" w:line="240" w:lineRule="auto"/>
        <w:ind w:firstLine="709"/>
        <w:jc w:val="both"/>
      </w:pPr>
    </w:p>
    <w:sectPr w:rsidR="009110E5" w:rsidSect="009110E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5E04BE"/>
    <w:multiLevelType w:val="hybridMultilevel"/>
    <w:tmpl w:val="36D01816"/>
    <w:lvl w:ilvl="0" w:tplc="42BC890C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372F88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D04478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690146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D58723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C7CD7C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DF0817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DB83B2E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9081C2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E5"/>
    <w:rsid w:val="002B37B8"/>
    <w:rsid w:val="0091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640F4"/>
  <w15:chartTrackingRefBased/>
  <w15:docId w15:val="{A6201C87-9951-4142-9CA6-697AFEE1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110E5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9110E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Userz</dc:creator>
  <cp:keywords/>
  <dc:description/>
  <cp:lastModifiedBy>User Userz</cp:lastModifiedBy>
  <cp:revision>1</cp:revision>
  <cp:lastPrinted>2020-10-22T11:08:00Z</cp:lastPrinted>
  <dcterms:created xsi:type="dcterms:W3CDTF">2020-10-22T11:05:00Z</dcterms:created>
  <dcterms:modified xsi:type="dcterms:W3CDTF">2020-10-22T11:10:00Z</dcterms:modified>
</cp:coreProperties>
</file>