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B31" w:rsidRPr="00230DAE" w:rsidRDefault="00D419F8" w:rsidP="001F3B3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  <w:r w:rsidRPr="00230DAE">
        <w:rPr>
          <w:rFonts w:ascii="Times New Roman" w:hAnsi="Times New Roman" w:cs="Times New Roman"/>
          <w:b/>
          <w:color w:val="FF0000"/>
          <w:sz w:val="48"/>
          <w:szCs w:val="48"/>
        </w:rPr>
        <w:t>В</w:t>
      </w:r>
      <w:r w:rsidR="00743972" w:rsidRPr="00230DAE">
        <w:rPr>
          <w:rFonts w:ascii="Times New Roman" w:hAnsi="Times New Roman" w:cs="Times New Roman"/>
          <w:b/>
          <w:color w:val="FF0000"/>
          <w:sz w:val="48"/>
          <w:szCs w:val="48"/>
        </w:rPr>
        <w:t xml:space="preserve"> </w:t>
      </w:r>
      <w:r w:rsidRPr="00230DAE">
        <w:rPr>
          <w:rFonts w:ascii="Times New Roman" w:hAnsi="Times New Roman" w:cs="Times New Roman"/>
          <w:b/>
          <w:color w:val="FF0000"/>
          <w:sz w:val="48"/>
          <w:szCs w:val="48"/>
        </w:rPr>
        <w:t>Н</w:t>
      </w:r>
      <w:r w:rsidR="00743972" w:rsidRPr="00230DAE">
        <w:rPr>
          <w:rFonts w:ascii="Times New Roman" w:hAnsi="Times New Roman" w:cs="Times New Roman"/>
          <w:b/>
          <w:color w:val="FF0000"/>
          <w:sz w:val="48"/>
          <w:szCs w:val="48"/>
        </w:rPr>
        <w:t xml:space="preserve"> </w:t>
      </w:r>
      <w:r w:rsidRPr="00230DAE">
        <w:rPr>
          <w:rFonts w:ascii="Times New Roman" w:hAnsi="Times New Roman" w:cs="Times New Roman"/>
          <w:b/>
          <w:color w:val="FF0000"/>
          <w:sz w:val="48"/>
          <w:szCs w:val="48"/>
        </w:rPr>
        <w:t>И</w:t>
      </w:r>
      <w:r w:rsidR="00743972" w:rsidRPr="00230DAE">
        <w:rPr>
          <w:rFonts w:ascii="Times New Roman" w:hAnsi="Times New Roman" w:cs="Times New Roman"/>
          <w:b/>
          <w:color w:val="FF0000"/>
          <w:sz w:val="48"/>
          <w:szCs w:val="48"/>
        </w:rPr>
        <w:t xml:space="preserve"> </w:t>
      </w:r>
      <w:r w:rsidRPr="00230DAE">
        <w:rPr>
          <w:rFonts w:ascii="Times New Roman" w:hAnsi="Times New Roman" w:cs="Times New Roman"/>
          <w:b/>
          <w:color w:val="FF0000"/>
          <w:sz w:val="48"/>
          <w:szCs w:val="48"/>
        </w:rPr>
        <w:t>М</w:t>
      </w:r>
      <w:r w:rsidR="00743972" w:rsidRPr="00230DAE">
        <w:rPr>
          <w:rFonts w:ascii="Times New Roman" w:hAnsi="Times New Roman" w:cs="Times New Roman"/>
          <w:b/>
          <w:color w:val="FF0000"/>
          <w:sz w:val="48"/>
          <w:szCs w:val="48"/>
        </w:rPr>
        <w:t xml:space="preserve"> </w:t>
      </w:r>
      <w:r w:rsidRPr="00230DAE">
        <w:rPr>
          <w:rFonts w:ascii="Times New Roman" w:hAnsi="Times New Roman" w:cs="Times New Roman"/>
          <w:b/>
          <w:color w:val="FF0000"/>
          <w:sz w:val="48"/>
          <w:szCs w:val="48"/>
        </w:rPr>
        <w:t>А</w:t>
      </w:r>
      <w:r w:rsidR="00743972" w:rsidRPr="00230DAE">
        <w:rPr>
          <w:rFonts w:ascii="Times New Roman" w:hAnsi="Times New Roman" w:cs="Times New Roman"/>
          <w:b/>
          <w:color w:val="FF0000"/>
          <w:sz w:val="48"/>
          <w:szCs w:val="48"/>
        </w:rPr>
        <w:t xml:space="preserve"> </w:t>
      </w:r>
      <w:r w:rsidRPr="00230DAE">
        <w:rPr>
          <w:rFonts w:ascii="Times New Roman" w:hAnsi="Times New Roman" w:cs="Times New Roman"/>
          <w:b/>
          <w:color w:val="FF0000"/>
          <w:sz w:val="48"/>
          <w:szCs w:val="48"/>
        </w:rPr>
        <w:t>Н</w:t>
      </w:r>
      <w:r w:rsidR="00743972" w:rsidRPr="00230DAE">
        <w:rPr>
          <w:rFonts w:ascii="Times New Roman" w:hAnsi="Times New Roman" w:cs="Times New Roman"/>
          <w:b/>
          <w:color w:val="FF0000"/>
          <w:sz w:val="48"/>
          <w:szCs w:val="48"/>
        </w:rPr>
        <w:t xml:space="preserve"> </w:t>
      </w:r>
      <w:r w:rsidRPr="00230DAE">
        <w:rPr>
          <w:rFonts w:ascii="Times New Roman" w:hAnsi="Times New Roman" w:cs="Times New Roman"/>
          <w:b/>
          <w:color w:val="FF0000"/>
          <w:sz w:val="48"/>
          <w:szCs w:val="48"/>
        </w:rPr>
        <w:t>И</w:t>
      </w:r>
      <w:r w:rsidR="00743972" w:rsidRPr="00230DAE">
        <w:rPr>
          <w:rFonts w:ascii="Times New Roman" w:hAnsi="Times New Roman" w:cs="Times New Roman"/>
          <w:b/>
          <w:color w:val="FF0000"/>
          <w:sz w:val="48"/>
          <w:szCs w:val="48"/>
        </w:rPr>
        <w:t xml:space="preserve"> </w:t>
      </w:r>
      <w:proofErr w:type="gramStart"/>
      <w:r w:rsidR="00230DAE" w:rsidRPr="00230DAE">
        <w:rPr>
          <w:rFonts w:ascii="Times New Roman" w:hAnsi="Times New Roman" w:cs="Times New Roman"/>
          <w:b/>
          <w:color w:val="FF0000"/>
          <w:sz w:val="48"/>
          <w:szCs w:val="48"/>
        </w:rPr>
        <w:t>Е</w:t>
      </w:r>
      <w:r w:rsidR="00BB09E7">
        <w:rPr>
          <w:rFonts w:ascii="Times New Roman" w:hAnsi="Times New Roman" w:cs="Times New Roman"/>
          <w:b/>
          <w:color w:val="FF0000"/>
          <w:sz w:val="48"/>
          <w:szCs w:val="48"/>
        </w:rPr>
        <w:t xml:space="preserve"> !</w:t>
      </w:r>
      <w:proofErr w:type="gramEnd"/>
    </w:p>
    <w:p w:rsidR="00FF7575" w:rsidRPr="00230DAE" w:rsidRDefault="00FF7575" w:rsidP="001F3B3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:rsidR="00043260" w:rsidRPr="00230DAE" w:rsidRDefault="00230DAE" w:rsidP="003A2AF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  <w:u w:val="single"/>
        </w:rPr>
      </w:pPr>
      <w:r w:rsidRPr="00230DAE">
        <w:rPr>
          <w:rFonts w:ascii="Times New Roman" w:hAnsi="Times New Roman" w:cs="Times New Roman"/>
          <w:b/>
          <w:color w:val="FF0000"/>
          <w:sz w:val="40"/>
          <w:szCs w:val="40"/>
          <w:u w:val="single"/>
        </w:rPr>
        <w:t>С 28 апреля 2018 года</w:t>
      </w:r>
    </w:p>
    <w:p w:rsidR="00043260" w:rsidRPr="003A2AF8" w:rsidRDefault="00043260" w:rsidP="00043260">
      <w:pPr>
        <w:spacing w:after="0" w:line="240" w:lineRule="auto"/>
        <w:ind w:firstLine="709"/>
        <w:jc w:val="center"/>
        <w:rPr>
          <w:rFonts w:ascii="Calibri" w:hAnsi="Calibri" w:cs="Times New Roman"/>
          <w:b/>
          <w:color w:val="943634" w:themeColor="accent2" w:themeShade="BF"/>
          <w:sz w:val="16"/>
          <w:szCs w:val="16"/>
        </w:rPr>
      </w:pPr>
    </w:p>
    <w:p w:rsidR="002B5325" w:rsidRPr="00122D99" w:rsidRDefault="00230DAE" w:rsidP="00043260">
      <w:pPr>
        <w:spacing w:after="0" w:line="240" w:lineRule="auto"/>
        <w:ind w:firstLine="709"/>
        <w:jc w:val="center"/>
        <w:rPr>
          <w:rFonts w:ascii="Arial" w:hAnsi="Arial" w:cs="Arial"/>
          <w:b/>
          <w:color w:val="860000"/>
          <w:sz w:val="28"/>
          <w:szCs w:val="28"/>
          <w:u w:val="single"/>
        </w:rPr>
      </w:pPr>
      <w:r w:rsidRPr="00122D99">
        <w:rPr>
          <w:rFonts w:ascii="Arial" w:hAnsi="Arial" w:cs="Arial"/>
          <w:b/>
          <w:color w:val="860000"/>
          <w:sz w:val="28"/>
          <w:szCs w:val="28"/>
        </w:rPr>
        <w:t xml:space="preserve">вступают в силу </w:t>
      </w:r>
      <w:r w:rsidR="002A0EED" w:rsidRPr="00122D99">
        <w:rPr>
          <w:rFonts w:ascii="Arial" w:hAnsi="Arial" w:cs="Arial"/>
          <w:b/>
          <w:color w:val="860000"/>
          <w:sz w:val="28"/>
          <w:szCs w:val="28"/>
        </w:rPr>
        <w:t xml:space="preserve">следующие </w:t>
      </w:r>
      <w:r w:rsidRPr="00122D99">
        <w:rPr>
          <w:rFonts w:ascii="Arial" w:hAnsi="Arial" w:cs="Arial"/>
          <w:b/>
          <w:color w:val="860000"/>
          <w:sz w:val="28"/>
          <w:szCs w:val="28"/>
        </w:rPr>
        <w:t xml:space="preserve">изменения, внесенные в </w:t>
      </w:r>
      <w:r w:rsidR="00B04C98" w:rsidRPr="00122D99">
        <w:rPr>
          <w:rFonts w:ascii="Arial" w:hAnsi="Arial" w:cs="Arial"/>
          <w:b/>
          <w:color w:val="860000"/>
          <w:sz w:val="28"/>
          <w:szCs w:val="28"/>
        </w:rPr>
        <w:t>Закон Иркутской области от 23 октября 2006 года № 63-оз «О социальной поддержке в Иркутской области семей, имеющих детей»</w:t>
      </w:r>
      <w:r w:rsidR="002B5325" w:rsidRPr="00122D99">
        <w:rPr>
          <w:rFonts w:ascii="Arial" w:hAnsi="Arial" w:cs="Arial"/>
          <w:b/>
          <w:color w:val="860000"/>
          <w:sz w:val="28"/>
          <w:szCs w:val="28"/>
        </w:rPr>
        <w:t>:</w:t>
      </w:r>
    </w:p>
    <w:p w:rsidR="00E242F4" w:rsidRPr="00122D99" w:rsidRDefault="00E242F4" w:rsidP="00E242F4">
      <w:pPr>
        <w:spacing w:after="0" w:line="240" w:lineRule="auto"/>
        <w:ind w:right="281" w:firstLine="709"/>
        <w:jc w:val="center"/>
        <w:rPr>
          <w:rFonts w:ascii="Times New Roman" w:hAnsi="Times New Roman" w:cs="Times New Roman"/>
          <w:b/>
          <w:color w:val="860000"/>
          <w:sz w:val="16"/>
          <w:szCs w:val="16"/>
          <w:u w:val="single"/>
        </w:rPr>
      </w:pPr>
    </w:p>
    <w:p w:rsidR="00230DAE" w:rsidRDefault="00230DAE" w:rsidP="00122D99">
      <w:pPr>
        <w:autoSpaceDE w:val="0"/>
        <w:autoSpaceDN w:val="0"/>
        <w:adjustRightInd w:val="0"/>
        <w:spacing w:after="0"/>
        <w:ind w:firstLine="720"/>
        <w:jc w:val="both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1. </w:t>
      </w:r>
      <w:r w:rsidR="002A0EED"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>О</w:t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>беспечение бесплатного питания для учащихся, посещающих муниципальные общеобразовательные организации</w:t>
      </w:r>
      <w:r w:rsidR="006C00B6">
        <w:rPr>
          <w:rFonts w:ascii="Arial" w:hAnsi="Arial" w:cs="Arial"/>
          <w:b/>
          <w:color w:val="1D1B11" w:themeColor="background2" w:themeShade="1A"/>
          <w:sz w:val="24"/>
          <w:szCs w:val="24"/>
        </w:rPr>
        <w:t>,</w:t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 </w:t>
      </w:r>
      <w:r w:rsidR="00792437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предоставляется </w:t>
      </w:r>
      <w:r w:rsidRPr="006315AC">
        <w:rPr>
          <w:rFonts w:ascii="Arial" w:hAnsi="Arial" w:cs="Arial"/>
          <w:b/>
          <w:color w:val="1D1B11" w:themeColor="background2" w:themeShade="1A"/>
          <w:sz w:val="36"/>
          <w:szCs w:val="36"/>
        </w:rPr>
        <w:t>многодетным семьям</w:t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 без учета дохода семьи.</w:t>
      </w:r>
    </w:p>
    <w:p w:rsidR="00230DAE" w:rsidRPr="005D2348" w:rsidRDefault="00230DAE" w:rsidP="00122D99">
      <w:pPr>
        <w:suppressAutoHyphens/>
        <w:spacing w:after="0"/>
        <w:ind w:firstLine="720"/>
        <w:jc w:val="both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>2. В качестве доходов многодетных и малоимущих семей не учитываются:</w:t>
      </w:r>
    </w:p>
    <w:p w:rsidR="00230DAE" w:rsidRPr="005D2348" w:rsidRDefault="00230DAE" w:rsidP="00122D99">
      <w:pPr>
        <w:suppressAutoHyphens/>
        <w:spacing w:after="0"/>
        <w:ind w:firstLine="720"/>
        <w:jc w:val="both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- доходы, полученные единственным законным представителем ребенка (детей)  - инвалидом </w:t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  <w:lang w:val="en-US"/>
        </w:rPr>
        <w:t>I</w:t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 группы либо нетрудоспособным инвалидом </w:t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  <w:lang w:val="en-US"/>
        </w:rPr>
        <w:t>II</w:t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 группы, а также обоими законными представителями, мачехой, отчимом, ребенка (детей) – </w:t>
      </w:r>
      <w:r w:rsidR="005D2348"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br/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инвалидами </w:t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  <w:lang w:val="en-US"/>
        </w:rPr>
        <w:t>I</w:t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 группы либо нетрудоспособными инвалидами </w:t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  <w:lang w:val="en-US"/>
        </w:rPr>
        <w:t>II</w:t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 группы;</w:t>
      </w:r>
    </w:p>
    <w:p w:rsidR="00230DAE" w:rsidRPr="005D2348" w:rsidRDefault="00230DAE" w:rsidP="00122D99">
      <w:pPr>
        <w:suppressAutoHyphens/>
        <w:spacing w:after="0"/>
        <w:ind w:firstLine="720"/>
        <w:jc w:val="both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>- доходы, полученные единственным законным представителем, одним из законных представителей, мачехой, отчимом, осуществляющим (осуществляющей) уход за тремя и более детьми, не достигшими  возраста восемнадцати лет.</w:t>
      </w:r>
    </w:p>
    <w:p w:rsidR="00230DAE" w:rsidRPr="005D2348" w:rsidRDefault="00230DAE" w:rsidP="00122D99">
      <w:pPr>
        <w:suppressAutoHyphens/>
        <w:spacing w:after="0"/>
        <w:ind w:firstLine="720"/>
        <w:jc w:val="both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3. </w:t>
      </w:r>
      <w:r w:rsidR="00CC591A"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>П</w:t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>еречень исключительных случаев, учитываемых при назначении мер социальной поддержки неработающим гражданам</w:t>
      </w:r>
      <w:r w:rsidR="00991D81">
        <w:rPr>
          <w:rFonts w:ascii="Arial" w:hAnsi="Arial" w:cs="Arial"/>
          <w:b/>
          <w:color w:val="1D1B11" w:themeColor="background2" w:themeShade="1A"/>
          <w:sz w:val="24"/>
          <w:szCs w:val="24"/>
        </w:rPr>
        <w:t>,</w:t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 допол</w:t>
      </w:r>
      <w:r w:rsidR="00CC591A"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нительно включает - </w:t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«уход за тремя и более детьми, не достигшими возраста восемнадцати лет, их единственным законным представителем, одним из законных представителей, мачехой, отчимом».  </w:t>
      </w:r>
    </w:p>
    <w:p w:rsidR="00230DAE" w:rsidRPr="005D2348" w:rsidRDefault="00230DAE" w:rsidP="00122D99">
      <w:pPr>
        <w:suppressAutoHyphens/>
        <w:spacing w:after="0"/>
        <w:ind w:firstLine="720"/>
        <w:jc w:val="both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>4. Перечень требуемых документов для назначения мер социальной поддержки дополнит</w:t>
      </w:r>
      <w:r w:rsidR="00CC591A"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>ельно включает с</w:t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>видетельство о браке - для законных представителей, состоящих в браке с лицами, не являющимися родителями детей (мачехой, отчимом).</w:t>
      </w:r>
    </w:p>
    <w:p w:rsidR="00230DAE" w:rsidRPr="005D2348" w:rsidRDefault="00230DAE" w:rsidP="00122D99">
      <w:pPr>
        <w:suppressAutoHyphens/>
        <w:spacing w:after="0"/>
        <w:ind w:firstLine="720"/>
        <w:jc w:val="both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>5. Предоставление документов</w:t>
      </w:r>
      <w:r w:rsidR="005D2348"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>,</w:t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 подтверждающих размер дохода каждого члена семьи за шесть последних календарных месяцев, предшествующих подаче заявления не требуется: </w:t>
      </w:r>
    </w:p>
    <w:p w:rsidR="00230DAE" w:rsidRPr="005D2348" w:rsidRDefault="00230DAE" w:rsidP="00122D99">
      <w:pPr>
        <w:suppressAutoHyphens/>
        <w:spacing w:after="0"/>
        <w:ind w:firstLine="720"/>
        <w:jc w:val="both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- для единственного законного представителя ребенка (детей) – </w:t>
      </w:r>
      <w:r w:rsidR="005D2348"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br/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инвалида </w:t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  <w:lang w:val="en-US"/>
        </w:rPr>
        <w:t>I</w:t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 группы либо для нетрудоспособного инвалида </w:t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  <w:lang w:val="en-US"/>
        </w:rPr>
        <w:t>II</w:t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 группы, а также для обоих законных представителей, мачехи, отчима ребенка (детей) - инвалидов </w:t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  <w:lang w:val="en-US"/>
        </w:rPr>
        <w:t>I</w:t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 группы либо нетрудоспособных инвалидов </w:t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  <w:lang w:val="en-US"/>
        </w:rPr>
        <w:t>II</w:t>
      </w: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 xml:space="preserve"> группы;</w:t>
      </w:r>
    </w:p>
    <w:p w:rsidR="00230DAE" w:rsidRPr="005D2348" w:rsidRDefault="00230DAE" w:rsidP="00122D99">
      <w:pPr>
        <w:suppressAutoHyphens/>
        <w:spacing w:after="0"/>
        <w:ind w:firstLine="720"/>
        <w:jc w:val="both"/>
        <w:rPr>
          <w:rFonts w:ascii="Arial" w:hAnsi="Arial" w:cs="Arial"/>
          <w:b/>
          <w:color w:val="1D1B11" w:themeColor="background2" w:themeShade="1A"/>
          <w:sz w:val="24"/>
          <w:szCs w:val="24"/>
        </w:rPr>
      </w:pPr>
      <w:r w:rsidRPr="005D2348">
        <w:rPr>
          <w:rFonts w:ascii="Arial" w:hAnsi="Arial" w:cs="Arial"/>
          <w:b/>
          <w:color w:val="1D1B11" w:themeColor="background2" w:themeShade="1A"/>
          <w:sz w:val="24"/>
          <w:szCs w:val="24"/>
        </w:rPr>
        <w:t>- для единственного законного представителя, одного из законных представителей, мачехи, отчима, осуществляющего (осуществляющей) уход за тремя и более детьми, не достигшими возраста восемнадцати лет.</w:t>
      </w:r>
    </w:p>
    <w:p w:rsidR="002A0EED" w:rsidRDefault="002A0EED" w:rsidP="00E242F4">
      <w:pPr>
        <w:spacing w:after="0" w:line="240" w:lineRule="auto"/>
        <w:ind w:firstLine="709"/>
        <w:jc w:val="both"/>
        <w:rPr>
          <w:rFonts w:ascii="Arial" w:hAnsi="Arial" w:cs="Arial"/>
          <w:b/>
          <w:color w:val="C0504D" w:themeColor="accent2"/>
          <w:sz w:val="28"/>
          <w:szCs w:val="28"/>
        </w:rPr>
      </w:pPr>
    </w:p>
    <w:p w:rsidR="00122D99" w:rsidRDefault="00122D99" w:rsidP="00CC591A">
      <w:pPr>
        <w:spacing w:after="0" w:line="240" w:lineRule="auto"/>
        <w:ind w:firstLine="709"/>
        <w:jc w:val="center"/>
        <w:rPr>
          <w:rFonts w:ascii="Arial" w:hAnsi="Arial" w:cs="Arial"/>
          <w:b/>
          <w:color w:val="860000"/>
          <w:sz w:val="28"/>
          <w:szCs w:val="28"/>
          <w:lang w:eastAsia="ru-RU"/>
        </w:rPr>
      </w:pPr>
      <w:r w:rsidRPr="006315AC">
        <w:rPr>
          <w:rFonts w:ascii="Arial" w:hAnsi="Arial" w:cs="Arial"/>
          <w:b/>
          <w:color w:val="860000"/>
          <w:sz w:val="28"/>
          <w:szCs w:val="28"/>
        </w:rPr>
        <w:t>Гражданам, которые в связи с внесенными изменениями</w:t>
      </w:r>
      <w:r w:rsidR="006315AC">
        <w:rPr>
          <w:rFonts w:ascii="Arial" w:hAnsi="Arial" w:cs="Arial"/>
          <w:b/>
          <w:color w:val="860000"/>
          <w:sz w:val="28"/>
          <w:szCs w:val="28"/>
        </w:rPr>
        <w:t>,</w:t>
      </w:r>
      <w:r w:rsidRPr="006315AC">
        <w:rPr>
          <w:rFonts w:ascii="Arial" w:hAnsi="Arial" w:cs="Arial"/>
          <w:b/>
          <w:color w:val="860000"/>
          <w:sz w:val="28"/>
          <w:szCs w:val="28"/>
        </w:rPr>
        <w:t xml:space="preserve"> приобретают право на получение</w:t>
      </w:r>
      <w:r w:rsidRPr="006315AC">
        <w:rPr>
          <w:rFonts w:ascii="Arial" w:hAnsi="Arial" w:cs="Arial"/>
          <w:b/>
          <w:color w:val="860000"/>
          <w:sz w:val="28"/>
          <w:szCs w:val="28"/>
          <w:lang w:eastAsia="ru-RU"/>
        </w:rPr>
        <w:t xml:space="preserve"> мер социальной поддержки, установленных Законом № 63-оз, по вопросу назначения данных мер следует обратиться в областное государственное казенное учреждение «Управление социальной защиты населения</w:t>
      </w:r>
      <w:r w:rsidR="006315AC" w:rsidRPr="006315AC">
        <w:rPr>
          <w:rFonts w:ascii="Arial" w:hAnsi="Arial" w:cs="Arial"/>
          <w:b/>
          <w:color w:val="860000"/>
          <w:sz w:val="28"/>
          <w:szCs w:val="28"/>
          <w:lang w:eastAsia="ru-RU"/>
        </w:rPr>
        <w:t xml:space="preserve"> по Братскому району</w:t>
      </w:r>
      <w:r w:rsidR="00CC591A" w:rsidRPr="006315AC">
        <w:rPr>
          <w:rFonts w:ascii="Arial" w:hAnsi="Arial" w:cs="Arial"/>
          <w:b/>
          <w:color w:val="860000"/>
          <w:sz w:val="28"/>
          <w:szCs w:val="28"/>
          <w:lang w:eastAsia="ru-RU"/>
        </w:rPr>
        <w:t>»</w:t>
      </w:r>
      <w:r w:rsidR="006315AC" w:rsidRPr="006315AC">
        <w:rPr>
          <w:rFonts w:ascii="Arial" w:hAnsi="Arial" w:cs="Arial"/>
          <w:b/>
          <w:color w:val="860000"/>
          <w:sz w:val="28"/>
          <w:szCs w:val="28"/>
          <w:lang w:eastAsia="ru-RU"/>
        </w:rPr>
        <w:t xml:space="preserve">, </w:t>
      </w:r>
      <w:r w:rsidR="00CC591A" w:rsidRPr="006315AC">
        <w:rPr>
          <w:rFonts w:ascii="Arial" w:hAnsi="Arial" w:cs="Arial"/>
          <w:b/>
          <w:color w:val="860000"/>
          <w:sz w:val="28"/>
          <w:szCs w:val="28"/>
        </w:rPr>
        <w:t xml:space="preserve">в МФЦ </w:t>
      </w:r>
      <w:r w:rsidRPr="006315AC">
        <w:rPr>
          <w:rFonts w:ascii="Arial" w:hAnsi="Arial" w:cs="Arial"/>
          <w:b/>
          <w:color w:val="860000"/>
          <w:sz w:val="28"/>
          <w:szCs w:val="28"/>
          <w:lang w:eastAsia="ru-RU"/>
        </w:rPr>
        <w:t>по месту жительства (месту пребывания)</w:t>
      </w:r>
      <w:r w:rsidR="006315AC" w:rsidRPr="006315AC">
        <w:rPr>
          <w:rFonts w:ascii="Arial" w:hAnsi="Arial" w:cs="Arial"/>
          <w:b/>
          <w:color w:val="860000"/>
          <w:sz w:val="28"/>
          <w:szCs w:val="28"/>
          <w:lang w:eastAsia="ru-RU"/>
        </w:rPr>
        <w:t>, через участкового специалиста по социальной работе (при наличии по месту жительства), через почтовое отделение.</w:t>
      </w:r>
    </w:p>
    <w:p w:rsidR="006315AC" w:rsidRDefault="006315AC" w:rsidP="00CC591A">
      <w:pPr>
        <w:spacing w:after="0" w:line="240" w:lineRule="auto"/>
        <w:ind w:firstLine="709"/>
        <w:jc w:val="center"/>
        <w:rPr>
          <w:rFonts w:ascii="Arial" w:hAnsi="Arial" w:cs="Arial"/>
          <w:b/>
          <w:color w:val="860000"/>
          <w:sz w:val="28"/>
          <w:szCs w:val="28"/>
          <w:lang w:eastAsia="ru-RU"/>
        </w:rPr>
      </w:pPr>
    </w:p>
    <w:p w:rsidR="006315AC" w:rsidRPr="00CC591A" w:rsidRDefault="006315AC" w:rsidP="00CC591A">
      <w:pPr>
        <w:spacing w:after="0" w:line="240" w:lineRule="auto"/>
        <w:ind w:firstLine="709"/>
        <w:jc w:val="center"/>
        <w:rPr>
          <w:rFonts w:ascii="Arial" w:hAnsi="Arial" w:cs="Arial"/>
          <w:b/>
          <w:color w:val="860000"/>
          <w:sz w:val="28"/>
          <w:szCs w:val="28"/>
        </w:rPr>
      </w:pPr>
      <w:r>
        <w:rPr>
          <w:rFonts w:ascii="Arial" w:hAnsi="Arial" w:cs="Arial"/>
          <w:b/>
          <w:color w:val="860000"/>
          <w:sz w:val="28"/>
          <w:szCs w:val="28"/>
          <w:lang w:eastAsia="ru-RU"/>
        </w:rPr>
        <w:t>По вопросам и для записи на личный прием просим обращаться по телефону 45-92-79</w:t>
      </w:r>
      <w:r w:rsidR="00B55854">
        <w:rPr>
          <w:rFonts w:ascii="Arial" w:hAnsi="Arial" w:cs="Arial"/>
          <w:b/>
          <w:color w:val="860000"/>
          <w:sz w:val="28"/>
          <w:szCs w:val="28"/>
          <w:lang w:eastAsia="ru-RU"/>
        </w:rPr>
        <w:t xml:space="preserve"> (диспетчер)</w:t>
      </w:r>
      <w:r w:rsidR="009B0248">
        <w:rPr>
          <w:rFonts w:ascii="Arial" w:hAnsi="Arial" w:cs="Arial"/>
          <w:b/>
          <w:color w:val="860000"/>
          <w:sz w:val="28"/>
          <w:szCs w:val="28"/>
          <w:lang w:eastAsia="ru-RU"/>
        </w:rPr>
        <w:t xml:space="preserve"> </w:t>
      </w:r>
      <w:r>
        <w:rPr>
          <w:rFonts w:ascii="Arial" w:hAnsi="Arial" w:cs="Arial"/>
          <w:b/>
          <w:color w:val="860000"/>
          <w:sz w:val="28"/>
          <w:szCs w:val="28"/>
          <w:lang w:eastAsia="ru-RU"/>
        </w:rPr>
        <w:t>г. Братск, ул. Пионерская, д.7</w:t>
      </w:r>
      <w:bookmarkStart w:id="0" w:name="_GoBack"/>
      <w:bookmarkEnd w:id="0"/>
    </w:p>
    <w:sectPr w:rsidR="006315AC" w:rsidRPr="00CC591A" w:rsidSect="006315A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51A"/>
    <w:rsid w:val="00004141"/>
    <w:rsid w:val="0003110B"/>
    <w:rsid w:val="00043260"/>
    <w:rsid w:val="0007359B"/>
    <w:rsid w:val="00077587"/>
    <w:rsid w:val="000D207C"/>
    <w:rsid w:val="000F217B"/>
    <w:rsid w:val="00110FF0"/>
    <w:rsid w:val="00122D99"/>
    <w:rsid w:val="001374E2"/>
    <w:rsid w:val="00150095"/>
    <w:rsid w:val="00193ACA"/>
    <w:rsid w:val="001F3B31"/>
    <w:rsid w:val="00230DAE"/>
    <w:rsid w:val="002714BD"/>
    <w:rsid w:val="00295EC2"/>
    <w:rsid w:val="002A0EED"/>
    <w:rsid w:val="002B5325"/>
    <w:rsid w:val="003267A1"/>
    <w:rsid w:val="0038025B"/>
    <w:rsid w:val="003A2531"/>
    <w:rsid w:val="003A2AF8"/>
    <w:rsid w:val="003C14C2"/>
    <w:rsid w:val="004336D0"/>
    <w:rsid w:val="00450466"/>
    <w:rsid w:val="004A67CB"/>
    <w:rsid w:val="004F726A"/>
    <w:rsid w:val="00564809"/>
    <w:rsid w:val="005D2348"/>
    <w:rsid w:val="005D7F3F"/>
    <w:rsid w:val="005F1B8D"/>
    <w:rsid w:val="005F3926"/>
    <w:rsid w:val="006315AC"/>
    <w:rsid w:val="006528AE"/>
    <w:rsid w:val="00670C35"/>
    <w:rsid w:val="00675F38"/>
    <w:rsid w:val="006C00B6"/>
    <w:rsid w:val="006D41DA"/>
    <w:rsid w:val="007407A2"/>
    <w:rsid w:val="00743972"/>
    <w:rsid w:val="0075129E"/>
    <w:rsid w:val="007572C1"/>
    <w:rsid w:val="00761CAC"/>
    <w:rsid w:val="0079089A"/>
    <w:rsid w:val="00792437"/>
    <w:rsid w:val="00833F57"/>
    <w:rsid w:val="008445F5"/>
    <w:rsid w:val="008753D7"/>
    <w:rsid w:val="0089655E"/>
    <w:rsid w:val="008B5EA4"/>
    <w:rsid w:val="00932D78"/>
    <w:rsid w:val="00991D81"/>
    <w:rsid w:val="00995C2B"/>
    <w:rsid w:val="009B0248"/>
    <w:rsid w:val="009C2E09"/>
    <w:rsid w:val="00A26A45"/>
    <w:rsid w:val="00A346CD"/>
    <w:rsid w:val="00B04C98"/>
    <w:rsid w:val="00B35B98"/>
    <w:rsid w:val="00B55854"/>
    <w:rsid w:val="00BB09E7"/>
    <w:rsid w:val="00BB2058"/>
    <w:rsid w:val="00C54951"/>
    <w:rsid w:val="00CC591A"/>
    <w:rsid w:val="00D419F8"/>
    <w:rsid w:val="00D50A3A"/>
    <w:rsid w:val="00D56ACB"/>
    <w:rsid w:val="00DA43E1"/>
    <w:rsid w:val="00DD0D15"/>
    <w:rsid w:val="00DD651A"/>
    <w:rsid w:val="00DE6C7A"/>
    <w:rsid w:val="00E06B38"/>
    <w:rsid w:val="00E242F4"/>
    <w:rsid w:val="00E73BC8"/>
    <w:rsid w:val="00E844DA"/>
    <w:rsid w:val="00EA1700"/>
    <w:rsid w:val="00EC3968"/>
    <w:rsid w:val="00EC67B7"/>
    <w:rsid w:val="00EC6F3B"/>
    <w:rsid w:val="00F3384F"/>
    <w:rsid w:val="00F652F7"/>
    <w:rsid w:val="00FE642F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B70DA1-2E0C-43F7-9946-1E286B82C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8B5EA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">
    <w:name w:val="Знак Знак Знак Знак Знак Знак1"/>
    <w:basedOn w:val="a"/>
    <w:rsid w:val="00F652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193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2B532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B5325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Будаговская Надежда Васильевна</dc:creator>
  <cp:lastModifiedBy>OGKU98</cp:lastModifiedBy>
  <cp:revision>10</cp:revision>
  <cp:lastPrinted>2018-05-04T08:41:00Z</cp:lastPrinted>
  <dcterms:created xsi:type="dcterms:W3CDTF">2017-09-05T02:48:00Z</dcterms:created>
  <dcterms:modified xsi:type="dcterms:W3CDTF">2018-05-04T08:41:00Z</dcterms:modified>
</cp:coreProperties>
</file>