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A00" w:rsidRPr="00906A00" w:rsidRDefault="00906A00" w:rsidP="00906A00">
      <w:pPr>
        <w:widowControl/>
        <w:jc w:val="center"/>
        <w:rPr>
          <w:rFonts w:ascii="Arial" w:eastAsia="Times New Roman" w:hAnsi="Arial" w:cs="Arial"/>
          <w:b/>
          <w:sz w:val="32"/>
          <w:szCs w:val="32"/>
          <w:lang w:bidi="ar-SA"/>
        </w:rPr>
      </w:pPr>
      <w:r w:rsidRPr="00906A00">
        <w:rPr>
          <w:rFonts w:ascii="Arial" w:eastAsia="Times New Roman" w:hAnsi="Arial" w:cs="Arial"/>
          <w:b/>
          <w:sz w:val="32"/>
          <w:szCs w:val="32"/>
          <w:lang w:bidi="ar-SA"/>
        </w:rPr>
        <w:t xml:space="preserve">06.12.2023 г. № </w:t>
      </w:r>
      <w:r>
        <w:rPr>
          <w:rFonts w:ascii="Arial" w:eastAsia="Times New Roman" w:hAnsi="Arial" w:cs="Arial"/>
          <w:b/>
          <w:sz w:val="32"/>
          <w:szCs w:val="32"/>
          <w:lang w:bidi="ar-SA"/>
        </w:rPr>
        <w:t>81</w:t>
      </w:r>
    </w:p>
    <w:p w:rsidR="00906A00" w:rsidRPr="00906A00" w:rsidRDefault="00906A00" w:rsidP="00906A00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906A00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РОССИЙСКАЯ ФЕДЕРАЦИЯ</w:t>
      </w:r>
    </w:p>
    <w:p w:rsidR="00906A00" w:rsidRPr="00906A00" w:rsidRDefault="00906A00" w:rsidP="00906A00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906A00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ИРКУТСКАЯ ОБЛАСТЬ</w:t>
      </w:r>
    </w:p>
    <w:p w:rsidR="00906A00" w:rsidRPr="00906A00" w:rsidRDefault="00906A00" w:rsidP="00906A00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906A00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БРАТСКИЙ РАЙОН</w:t>
      </w:r>
    </w:p>
    <w:p w:rsidR="00906A00" w:rsidRPr="00906A00" w:rsidRDefault="00906A00" w:rsidP="00906A00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906A00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КАЛТУКСКОЕ МУНИЦИПАЛЬНОЕ ОБРАЗОВАНИЕ</w:t>
      </w:r>
    </w:p>
    <w:p w:rsidR="00906A00" w:rsidRPr="00906A00" w:rsidRDefault="00906A00" w:rsidP="00906A00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906A00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АДМИНИСТРАЦИЯ</w:t>
      </w:r>
    </w:p>
    <w:p w:rsidR="00906A00" w:rsidRDefault="00906A00" w:rsidP="00906A00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906A00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ПОСТАНОВЛЕНИЕ</w:t>
      </w:r>
    </w:p>
    <w:p w:rsidR="00906A00" w:rsidRPr="00906A00" w:rsidRDefault="00906A00" w:rsidP="00906A00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</w:p>
    <w:p w:rsidR="00EA6C89" w:rsidRDefault="00906A00" w:rsidP="00906A00">
      <w:pPr>
        <w:pStyle w:val="50"/>
        <w:spacing w:after="0"/>
      </w:pPr>
      <w:r>
        <w:t>О ВЫЯВЛЕНИИ БЕСХОЗЯЙНО</w:t>
      </w:r>
      <w:bookmarkStart w:id="0" w:name="_GoBack"/>
      <w:bookmarkEnd w:id="0"/>
      <w:r>
        <w:t>ГО РАНЕЕ УЧТЕННОГО ОБЪЕКТА НЕДВИЖИМОСТИ</w:t>
      </w:r>
    </w:p>
    <w:p w:rsidR="00906A00" w:rsidRDefault="00906A00" w:rsidP="00906A00">
      <w:pPr>
        <w:pStyle w:val="1"/>
        <w:tabs>
          <w:tab w:val="right" w:leader="dot" w:pos="9907"/>
        </w:tabs>
        <w:ind w:firstLine="720"/>
        <w:jc w:val="both"/>
        <w:rPr>
          <w:rFonts w:ascii="Arial" w:hAnsi="Arial" w:cs="Arial"/>
          <w:sz w:val="24"/>
          <w:szCs w:val="24"/>
        </w:rPr>
      </w:pPr>
    </w:p>
    <w:p w:rsidR="00EA6C89" w:rsidRDefault="00BF5D8D" w:rsidP="00906A00">
      <w:pPr>
        <w:pStyle w:val="1"/>
        <w:tabs>
          <w:tab w:val="right" w:leader="dot" w:pos="9907"/>
        </w:tabs>
        <w:ind w:firstLine="720"/>
        <w:jc w:val="both"/>
        <w:rPr>
          <w:rFonts w:ascii="Arial" w:hAnsi="Arial" w:cs="Arial"/>
          <w:sz w:val="24"/>
          <w:szCs w:val="24"/>
        </w:rPr>
      </w:pPr>
      <w:r w:rsidRPr="00906A00">
        <w:rPr>
          <w:rFonts w:ascii="Arial" w:hAnsi="Arial" w:cs="Arial"/>
          <w:sz w:val="24"/>
          <w:szCs w:val="24"/>
        </w:rPr>
        <w:t xml:space="preserve">В соответствии со статьей 69.1 Федерального закона от 13 июля 2015 гола № 218- ФЗ «О государственной регистрации недвижимости», с Федеральным законом от 06.10.2003г. № 131-ФЗ «Об общих принципах организации местного самоуправления в Российской Федерации», руководствуясь Уставом </w:t>
      </w:r>
      <w:r w:rsidR="005505B8" w:rsidRPr="00906A00">
        <w:rPr>
          <w:rFonts w:ascii="Arial" w:hAnsi="Arial" w:cs="Arial"/>
          <w:sz w:val="24"/>
          <w:szCs w:val="24"/>
        </w:rPr>
        <w:t>Калтукского</w:t>
      </w:r>
      <w:r w:rsidRPr="00906A00">
        <w:rPr>
          <w:rFonts w:ascii="Arial" w:hAnsi="Arial" w:cs="Arial"/>
          <w:sz w:val="24"/>
          <w:szCs w:val="24"/>
        </w:rPr>
        <w:t xml:space="preserve"> муниципального</w:t>
      </w:r>
      <w:r w:rsidR="00906A00">
        <w:rPr>
          <w:rFonts w:ascii="Arial" w:hAnsi="Arial" w:cs="Arial"/>
          <w:sz w:val="24"/>
          <w:szCs w:val="24"/>
        </w:rPr>
        <w:t xml:space="preserve"> </w:t>
      </w:r>
      <w:r w:rsidRPr="00906A00">
        <w:rPr>
          <w:rFonts w:ascii="Arial" w:hAnsi="Arial" w:cs="Arial"/>
          <w:sz w:val="24"/>
          <w:szCs w:val="24"/>
        </w:rPr>
        <w:t>образования, администрация</w:t>
      </w:r>
      <w:r w:rsidR="002C7574" w:rsidRPr="00906A00">
        <w:rPr>
          <w:rFonts w:ascii="Arial" w:hAnsi="Arial" w:cs="Arial"/>
          <w:sz w:val="24"/>
          <w:szCs w:val="24"/>
        </w:rPr>
        <w:t xml:space="preserve"> </w:t>
      </w:r>
      <w:r w:rsidR="005505B8" w:rsidRPr="00906A00">
        <w:rPr>
          <w:rFonts w:ascii="Arial" w:hAnsi="Arial" w:cs="Arial"/>
          <w:sz w:val="24"/>
          <w:szCs w:val="24"/>
        </w:rPr>
        <w:t xml:space="preserve">Калтукского </w:t>
      </w:r>
      <w:r w:rsidR="00906A00">
        <w:rPr>
          <w:rFonts w:ascii="Arial" w:hAnsi="Arial" w:cs="Arial"/>
          <w:sz w:val="24"/>
          <w:szCs w:val="24"/>
        </w:rPr>
        <w:t>сельского поселения, -</w:t>
      </w:r>
    </w:p>
    <w:p w:rsidR="00906A00" w:rsidRPr="00906A00" w:rsidRDefault="00906A00" w:rsidP="00906A00">
      <w:pPr>
        <w:pStyle w:val="1"/>
        <w:tabs>
          <w:tab w:val="right" w:leader="dot" w:pos="6806"/>
          <w:tab w:val="left" w:pos="6998"/>
        </w:tabs>
        <w:ind w:firstLine="0"/>
        <w:jc w:val="both"/>
        <w:rPr>
          <w:rFonts w:ascii="Arial" w:hAnsi="Arial" w:cs="Arial"/>
          <w:sz w:val="24"/>
          <w:szCs w:val="24"/>
        </w:rPr>
      </w:pPr>
    </w:p>
    <w:p w:rsidR="00EA6C89" w:rsidRPr="00906A00" w:rsidRDefault="00BF5D8D" w:rsidP="00906A00">
      <w:pPr>
        <w:pStyle w:val="1"/>
        <w:spacing w:line="233" w:lineRule="auto"/>
        <w:ind w:firstLine="0"/>
        <w:jc w:val="center"/>
        <w:rPr>
          <w:rFonts w:ascii="Arial" w:hAnsi="Arial" w:cs="Arial"/>
          <w:b/>
          <w:bCs/>
          <w:sz w:val="30"/>
          <w:szCs w:val="30"/>
        </w:rPr>
      </w:pPr>
      <w:r w:rsidRPr="00906A00">
        <w:rPr>
          <w:rFonts w:ascii="Arial" w:hAnsi="Arial" w:cs="Arial"/>
          <w:b/>
          <w:bCs/>
          <w:sz w:val="30"/>
          <w:szCs w:val="30"/>
        </w:rPr>
        <w:t>ПОСТАНОВЛЯЕТ</w:t>
      </w:r>
      <w:r w:rsidR="00906A00" w:rsidRPr="00906A00">
        <w:rPr>
          <w:rFonts w:ascii="Arial" w:hAnsi="Arial" w:cs="Arial"/>
          <w:b/>
          <w:bCs/>
          <w:sz w:val="30"/>
          <w:szCs w:val="30"/>
        </w:rPr>
        <w:t>:</w:t>
      </w:r>
    </w:p>
    <w:p w:rsidR="00906A00" w:rsidRPr="00906A00" w:rsidRDefault="00906A00" w:rsidP="00906A00">
      <w:pPr>
        <w:pStyle w:val="1"/>
        <w:spacing w:line="233" w:lineRule="auto"/>
        <w:ind w:firstLine="0"/>
        <w:jc w:val="both"/>
        <w:rPr>
          <w:rFonts w:ascii="Arial" w:hAnsi="Arial" w:cs="Arial"/>
          <w:sz w:val="24"/>
          <w:szCs w:val="24"/>
        </w:rPr>
      </w:pPr>
    </w:p>
    <w:p w:rsidR="00EA6C89" w:rsidRPr="00906A00" w:rsidRDefault="00906A00" w:rsidP="00906A00">
      <w:pPr>
        <w:pStyle w:val="20"/>
        <w:tabs>
          <w:tab w:val="left" w:pos="1406"/>
          <w:tab w:val="left" w:pos="1413"/>
        </w:tabs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1. </w:t>
      </w:r>
      <w:r w:rsidR="00BF5D8D" w:rsidRPr="00906A00">
        <w:rPr>
          <w:rFonts w:ascii="Arial" w:eastAsia="Times New Roman" w:hAnsi="Arial" w:cs="Arial"/>
          <w:sz w:val="24"/>
          <w:szCs w:val="24"/>
        </w:rPr>
        <w:t>В отношении объекта недвижимости</w:t>
      </w:r>
      <w:r w:rsidR="005505B8" w:rsidRPr="00906A00">
        <w:rPr>
          <w:rFonts w:ascii="Arial" w:eastAsia="Times New Roman" w:hAnsi="Arial" w:cs="Arial"/>
          <w:sz w:val="24"/>
          <w:szCs w:val="24"/>
        </w:rPr>
        <w:t xml:space="preserve"> – нежилое здани</w:t>
      </w:r>
      <w:proofErr w:type="gramStart"/>
      <w:r w:rsidR="005505B8" w:rsidRPr="00906A00">
        <w:rPr>
          <w:rFonts w:ascii="Arial" w:eastAsia="Times New Roman" w:hAnsi="Arial" w:cs="Arial"/>
          <w:sz w:val="24"/>
          <w:szCs w:val="24"/>
        </w:rPr>
        <w:t>е-</w:t>
      </w:r>
      <w:proofErr w:type="gramEnd"/>
      <w:r w:rsidR="005505B8" w:rsidRPr="00906A00">
        <w:rPr>
          <w:rFonts w:ascii="Arial" w:eastAsia="Times New Roman" w:hAnsi="Arial" w:cs="Arial"/>
          <w:sz w:val="24"/>
          <w:szCs w:val="24"/>
        </w:rPr>
        <w:t xml:space="preserve"> гараж,</w:t>
      </w:r>
      <w:r w:rsidR="00BF5D8D" w:rsidRPr="00906A00">
        <w:rPr>
          <w:rFonts w:ascii="Arial" w:eastAsia="Times New Roman" w:hAnsi="Arial" w:cs="Arial"/>
          <w:sz w:val="24"/>
          <w:szCs w:val="24"/>
        </w:rPr>
        <w:t xml:space="preserve"> </w:t>
      </w:r>
      <w:r w:rsidR="002C7574" w:rsidRPr="00906A00">
        <w:rPr>
          <w:rFonts w:ascii="Arial" w:eastAsia="Times New Roman" w:hAnsi="Arial" w:cs="Arial"/>
          <w:sz w:val="24"/>
          <w:szCs w:val="24"/>
        </w:rPr>
        <w:t xml:space="preserve">с </w:t>
      </w:r>
      <w:r w:rsidR="00BF5D8D" w:rsidRPr="00906A00">
        <w:rPr>
          <w:rFonts w:ascii="Arial" w:eastAsia="Times New Roman" w:hAnsi="Arial" w:cs="Arial"/>
          <w:sz w:val="24"/>
          <w:szCs w:val="24"/>
        </w:rPr>
        <w:t>кадастровым номером</w:t>
      </w:r>
      <w:r w:rsidR="005505B8" w:rsidRPr="00906A00">
        <w:rPr>
          <w:rFonts w:ascii="Arial" w:eastAsia="Times New Roman" w:hAnsi="Arial" w:cs="Arial"/>
          <w:sz w:val="24"/>
          <w:szCs w:val="24"/>
        </w:rPr>
        <w:t xml:space="preserve"> 38:02:130101:1971, площадью 1918 </w:t>
      </w:r>
      <w:proofErr w:type="spellStart"/>
      <w:r w:rsidR="005505B8" w:rsidRPr="00906A00">
        <w:rPr>
          <w:rFonts w:ascii="Arial" w:eastAsia="Times New Roman" w:hAnsi="Arial" w:cs="Arial"/>
          <w:sz w:val="24"/>
          <w:szCs w:val="24"/>
        </w:rPr>
        <w:t>кв.м</w:t>
      </w:r>
      <w:proofErr w:type="spellEnd"/>
      <w:r w:rsidR="005505B8" w:rsidRPr="00906A00">
        <w:rPr>
          <w:rFonts w:ascii="Arial" w:eastAsia="Times New Roman" w:hAnsi="Arial" w:cs="Arial"/>
          <w:sz w:val="24"/>
          <w:szCs w:val="24"/>
        </w:rPr>
        <w:t xml:space="preserve">., расположенного по адресу: </w:t>
      </w:r>
      <w:proofErr w:type="gramStart"/>
      <w:r w:rsidR="005505B8" w:rsidRPr="00906A00">
        <w:rPr>
          <w:rFonts w:ascii="Arial" w:eastAsia="Times New Roman" w:hAnsi="Arial" w:cs="Arial"/>
          <w:sz w:val="24"/>
          <w:szCs w:val="24"/>
        </w:rPr>
        <w:t xml:space="preserve">Иркутская область, Братский район, с. Калтук, ул. Гагарина, д. 22, строение </w:t>
      </w:r>
      <w:r w:rsidR="00BF5D8D" w:rsidRPr="00906A00">
        <w:rPr>
          <w:rFonts w:ascii="Arial" w:eastAsia="Times New Roman" w:hAnsi="Arial" w:cs="Arial"/>
          <w:sz w:val="24"/>
          <w:szCs w:val="24"/>
        </w:rPr>
        <w:t>правообладатель не выявлен.</w:t>
      </w:r>
      <w:proofErr w:type="gramEnd"/>
    </w:p>
    <w:p w:rsidR="005505B8" w:rsidRPr="00906A00" w:rsidRDefault="00906A00" w:rsidP="00906A00">
      <w:pPr>
        <w:pStyle w:val="30"/>
        <w:tabs>
          <w:tab w:val="left" w:pos="1413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i w:val="0"/>
          <w:iCs w:val="0"/>
          <w:sz w:val="24"/>
          <w:szCs w:val="24"/>
        </w:rPr>
        <w:t xml:space="preserve">2. </w:t>
      </w:r>
      <w:r w:rsidR="00BF5D8D" w:rsidRPr="00906A00">
        <w:rPr>
          <w:rFonts w:ascii="Arial" w:eastAsia="Times New Roman" w:hAnsi="Arial" w:cs="Arial"/>
          <w:i w:val="0"/>
          <w:iCs w:val="0"/>
          <w:sz w:val="24"/>
          <w:szCs w:val="24"/>
        </w:rPr>
        <w:t>По результатам проведенных мероприятий, были направлены запросы</w:t>
      </w:r>
      <w:r w:rsidR="005505B8" w:rsidRPr="00906A00">
        <w:rPr>
          <w:rFonts w:ascii="Arial" w:eastAsia="Times New Roman" w:hAnsi="Arial" w:cs="Arial"/>
          <w:i w:val="0"/>
          <w:iCs w:val="0"/>
          <w:sz w:val="24"/>
          <w:szCs w:val="24"/>
        </w:rPr>
        <w:t xml:space="preserve"> в Министерство имущественных отношений Иркутской области, в Федеральную службу государственной регистрации, кадастра и картографии, в Комитет по управлению муниципальным имуществом муниципального образования «Братский район», в Обл</w:t>
      </w:r>
      <w:r w:rsidR="002C7574" w:rsidRPr="00906A00">
        <w:rPr>
          <w:rFonts w:ascii="Arial" w:eastAsia="Times New Roman" w:hAnsi="Arial" w:cs="Arial"/>
          <w:i w:val="0"/>
          <w:iCs w:val="0"/>
          <w:sz w:val="24"/>
          <w:szCs w:val="24"/>
        </w:rPr>
        <w:t>а</w:t>
      </w:r>
      <w:r w:rsidR="005505B8" w:rsidRPr="00906A00">
        <w:rPr>
          <w:rFonts w:ascii="Arial" w:eastAsia="Times New Roman" w:hAnsi="Arial" w:cs="Arial"/>
          <w:i w:val="0"/>
          <w:iCs w:val="0"/>
          <w:sz w:val="24"/>
          <w:szCs w:val="24"/>
        </w:rPr>
        <w:t>стное государственное бюджетное учреждение «Центр государственной кадастровой</w:t>
      </w:r>
      <w:r w:rsidR="002C7574" w:rsidRPr="00906A00">
        <w:rPr>
          <w:rFonts w:ascii="Arial" w:eastAsia="Times New Roman" w:hAnsi="Arial" w:cs="Arial"/>
          <w:i w:val="0"/>
          <w:iCs w:val="0"/>
          <w:sz w:val="24"/>
          <w:szCs w:val="24"/>
        </w:rPr>
        <w:t xml:space="preserve"> </w:t>
      </w:r>
      <w:r w:rsidR="005505B8" w:rsidRPr="00906A00">
        <w:rPr>
          <w:rFonts w:ascii="Arial" w:eastAsia="Times New Roman" w:hAnsi="Arial" w:cs="Arial"/>
          <w:i w:val="0"/>
          <w:iCs w:val="0"/>
          <w:sz w:val="24"/>
          <w:szCs w:val="24"/>
        </w:rPr>
        <w:t>оценки объектов недвижимости.</w:t>
      </w:r>
    </w:p>
    <w:p w:rsidR="00EA6C89" w:rsidRDefault="00906A00" w:rsidP="00906A00">
      <w:pPr>
        <w:pStyle w:val="1"/>
        <w:tabs>
          <w:tab w:val="left" w:pos="1413"/>
        </w:tabs>
        <w:spacing w:line="233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BF5D8D" w:rsidRPr="00906A00">
        <w:rPr>
          <w:rFonts w:ascii="Arial" w:hAnsi="Arial" w:cs="Arial"/>
          <w:sz w:val="24"/>
          <w:szCs w:val="24"/>
        </w:rPr>
        <w:t xml:space="preserve">Правообладатель ранее учтенного объекта недвижимости не выявлен, по итогам проведенных мероприятий установлено, что данный объект недвижимости является бесхозяйным объектом. Указанный в пункте 1 настоящего постановления объект недвижимости не прекратил существование, что подтверждается актом осмотра № 1 от </w:t>
      </w:r>
      <w:r w:rsidR="005505B8" w:rsidRPr="00906A00">
        <w:rPr>
          <w:rFonts w:ascii="Arial" w:hAnsi="Arial" w:cs="Arial"/>
          <w:sz w:val="24"/>
          <w:szCs w:val="24"/>
        </w:rPr>
        <w:t>06.12</w:t>
      </w:r>
      <w:r w:rsidR="00BF5D8D" w:rsidRPr="00906A00">
        <w:rPr>
          <w:rFonts w:ascii="Arial" w:hAnsi="Arial" w:cs="Arial"/>
          <w:sz w:val="24"/>
          <w:szCs w:val="24"/>
        </w:rPr>
        <w:t>.2023 года.</w:t>
      </w:r>
    </w:p>
    <w:p w:rsidR="00906A00" w:rsidRDefault="00906A00" w:rsidP="00906A00">
      <w:pPr>
        <w:pStyle w:val="1"/>
        <w:tabs>
          <w:tab w:val="left" w:pos="1413"/>
        </w:tabs>
        <w:spacing w:line="233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06A00" w:rsidRPr="00906A00" w:rsidRDefault="00906A00" w:rsidP="00906A00">
      <w:pPr>
        <w:pStyle w:val="1"/>
        <w:tabs>
          <w:tab w:val="left" w:pos="1413"/>
        </w:tabs>
        <w:spacing w:line="233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A6C89" w:rsidRPr="00906A00" w:rsidRDefault="00BF5D8D" w:rsidP="00906A00">
      <w:pPr>
        <w:pStyle w:val="1"/>
        <w:ind w:hanging="142"/>
        <w:jc w:val="both"/>
        <w:rPr>
          <w:rFonts w:ascii="Arial" w:hAnsi="Arial" w:cs="Arial"/>
          <w:b/>
          <w:sz w:val="24"/>
          <w:szCs w:val="24"/>
        </w:rPr>
      </w:pPr>
      <w:r w:rsidRPr="00906A00">
        <w:rPr>
          <w:rFonts w:ascii="Arial" w:hAnsi="Arial" w:cs="Arial"/>
          <w:b/>
          <w:sz w:val="24"/>
          <w:szCs w:val="24"/>
        </w:rPr>
        <w:t>Глава</w:t>
      </w:r>
      <w:r w:rsidR="005505B8" w:rsidRPr="00906A00">
        <w:rPr>
          <w:rFonts w:ascii="Arial" w:hAnsi="Arial" w:cs="Arial"/>
          <w:b/>
          <w:sz w:val="24"/>
          <w:szCs w:val="24"/>
        </w:rPr>
        <w:t xml:space="preserve"> Калтукского</w:t>
      </w:r>
    </w:p>
    <w:p w:rsidR="005505B8" w:rsidRPr="00906A00" w:rsidRDefault="00906A00" w:rsidP="00906A00">
      <w:pPr>
        <w:pStyle w:val="1"/>
        <w:ind w:hanging="142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м</w:t>
      </w:r>
      <w:r w:rsidR="005505B8" w:rsidRPr="00906A00">
        <w:rPr>
          <w:rFonts w:ascii="Arial" w:hAnsi="Arial" w:cs="Arial"/>
          <w:b/>
          <w:sz w:val="24"/>
          <w:szCs w:val="24"/>
        </w:rPr>
        <w:t>униципального образования</w:t>
      </w:r>
    </w:p>
    <w:p w:rsidR="005505B8" w:rsidRPr="00906A00" w:rsidRDefault="005505B8" w:rsidP="00906A00">
      <w:pPr>
        <w:pStyle w:val="1"/>
        <w:ind w:hanging="142"/>
        <w:jc w:val="both"/>
        <w:rPr>
          <w:rFonts w:ascii="Arial" w:hAnsi="Arial" w:cs="Arial"/>
          <w:b/>
          <w:sz w:val="24"/>
          <w:szCs w:val="24"/>
        </w:rPr>
      </w:pPr>
      <w:r w:rsidRPr="00906A00">
        <w:rPr>
          <w:rFonts w:ascii="Arial" w:hAnsi="Arial" w:cs="Arial"/>
          <w:b/>
          <w:sz w:val="24"/>
          <w:szCs w:val="24"/>
        </w:rPr>
        <w:t>Большешапов П.Ю.</w:t>
      </w:r>
    </w:p>
    <w:sectPr w:rsidR="005505B8" w:rsidRPr="00906A00">
      <w:pgSz w:w="11900" w:h="16840"/>
      <w:pgMar w:top="1681" w:right="817" w:bottom="1615" w:left="1099" w:header="1253" w:footer="118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59CD" w:rsidRDefault="00C659CD">
      <w:r>
        <w:separator/>
      </w:r>
    </w:p>
  </w:endnote>
  <w:endnote w:type="continuationSeparator" w:id="0">
    <w:p w:rsidR="00C659CD" w:rsidRDefault="00C65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59CD" w:rsidRDefault="00C659CD"/>
  </w:footnote>
  <w:footnote w:type="continuationSeparator" w:id="0">
    <w:p w:rsidR="00C659CD" w:rsidRDefault="00C659C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736CBB"/>
    <w:multiLevelType w:val="multilevel"/>
    <w:tmpl w:val="07F81E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EA6C89"/>
    <w:rsid w:val="002A6630"/>
    <w:rsid w:val="002C7574"/>
    <w:rsid w:val="005505B8"/>
    <w:rsid w:val="00906A00"/>
    <w:rsid w:val="00BF5D8D"/>
    <w:rsid w:val="00C659CD"/>
    <w:rsid w:val="00EA6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">
    <w:name w:val="Основной текст (3)_"/>
    <w:basedOn w:val="a0"/>
    <w:link w:val="30"/>
    <w:rPr>
      <w:rFonts w:ascii="Calibri" w:eastAsia="Calibri" w:hAnsi="Calibri" w:cs="Calibri"/>
      <w:b w:val="0"/>
      <w:bCs w:val="0"/>
      <w:i/>
      <w:iCs/>
      <w:smallCaps w:val="0"/>
      <w:strike w:val="0"/>
      <w:sz w:val="18"/>
      <w:szCs w:val="18"/>
      <w:u w:val="none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pPr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50">
    <w:name w:val="Основной текст (5)"/>
    <w:basedOn w:val="a"/>
    <w:link w:val="5"/>
    <w:pPr>
      <w:spacing w:after="300"/>
      <w:jc w:val="center"/>
    </w:pPr>
    <w:rPr>
      <w:rFonts w:ascii="Arial" w:eastAsia="Arial" w:hAnsi="Arial" w:cs="Arial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Pr>
      <w:rFonts w:ascii="Calibri" w:eastAsia="Calibri" w:hAnsi="Calibri" w:cs="Calibri"/>
      <w:sz w:val="20"/>
      <w:szCs w:val="20"/>
    </w:rPr>
  </w:style>
  <w:style w:type="paragraph" w:customStyle="1" w:styleId="30">
    <w:name w:val="Основной текст (3)"/>
    <w:basedOn w:val="a"/>
    <w:link w:val="3"/>
    <w:pPr>
      <w:ind w:firstLine="720"/>
    </w:pPr>
    <w:rPr>
      <w:rFonts w:ascii="Calibri" w:eastAsia="Calibri" w:hAnsi="Calibri" w:cs="Calibri"/>
      <w:i/>
      <w:iCs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">
    <w:name w:val="Основной текст (3)_"/>
    <w:basedOn w:val="a0"/>
    <w:link w:val="30"/>
    <w:rPr>
      <w:rFonts w:ascii="Calibri" w:eastAsia="Calibri" w:hAnsi="Calibri" w:cs="Calibri"/>
      <w:b w:val="0"/>
      <w:bCs w:val="0"/>
      <w:i/>
      <w:iCs/>
      <w:smallCaps w:val="0"/>
      <w:strike w:val="0"/>
      <w:sz w:val="18"/>
      <w:szCs w:val="18"/>
      <w:u w:val="none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pPr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50">
    <w:name w:val="Основной текст (5)"/>
    <w:basedOn w:val="a"/>
    <w:link w:val="5"/>
    <w:pPr>
      <w:spacing w:after="300"/>
      <w:jc w:val="center"/>
    </w:pPr>
    <w:rPr>
      <w:rFonts w:ascii="Arial" w:eastAsia="Arial" w:hAnsi="Arial" w:cs="Arial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Pr>
      <w:rFonts w:ascii="Calibri" w:eastAsia="Calibri" w:hAnsi="Calibri" w:cs="Calibri"/>
      <w:sz w:val="20"/>
      <w:szCs w:val="20"/>
    </w:rPr>
  </w:style>
  <w:style w:type="paragraph" w:customStyle="1" w:styleId="30">
    <w:name w:val="Основной текст (3)"/>
    <w:basedOn w:val="a"/>
    <w:link w:val="3"/>
    <w:pPr>
      <w:ind w:firstLine="720"/>
    </w:pPr>
    <w:rPr>
      <w:rFonts w:ascii="Calibri" w:eastAsia="Calibri" w:hAnsi="Calibri" w:cs="Calibri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Щука Екатерина Валерьевна</dc:creator>
  <cp:keywords/>
  <cp:lastModifiedBy>Екатерина</cp:lastModifiedBy>
  <cp:revision>4</cp:revision>
  <dcterms:created xsi:type="dcterms:W3CDTF">2023-12-06T03:39:00Z</dcterms:created>
  <dcterms:modified xsi:type="dcterms:W3CDTF">2023-12-06T07:05:00Z</dcterms:modified>
</cp:coreProperties>
</file>