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F46C7" w:rsidRDefault="004F46C7" w:rsidP="004F46C7">
      <w:pPr>
        <w:suppressAutoHyphens w:val="0"/>
        <w:jc w:val="center"/>
        <w:rPr>
          <w:rFonts w:ascii="Arial" w:eastAsia="Times New Roman" w:hAnsi="Arial"/>
          <w:b/>
          <w:sz w:val="32"/>
          <w:szCs w:val="32"/>
          <w:lang w:eastAsia="ru-RU"/>
        </w:rPr>
      </w:pPr>
      <w:r>
        <w:rPr>
          <w:rFonts w:ascii="Arial" w:eastAsia="Times New Roman" w:hAnsi="Arial"/>
          <w:b/>
          <w:sz w:val="32"/>
          <w:szCs w:val="32"/>
          <w:lang w:eastAsia="ru-RU"/>
        </w:rPr>
        <w:t>14.10.2022 г. № 60</w:t>
      </w:r>
    </w:p>
    <w:p w:rsidR="004F46C7" w:rsidRPr="004F46C7" w:rsidRDefault="004F46C7" w:rsidP="004F46C7">
      <w:pPr>
        <w:suppressAutoHyphens w:val="0"/>
        <w:jc w:val="center"/>
        <w:rPr>
          <w:rFonts w:ascii="Arial" w:eastAsia="Times New Roman" w:hAnsi="Arial"/>
          <w:b/>
          <w:sz w:val="32"/>
          <w:szCs w:val="32"/>
          <w:lang w:eastAsia="ru-RU"/>
        </w:rPr>
      </w:pPr>
      <w:r w:rsidRPr="004F46C7">
        <w:rPr>
          <w:rFonts w:ascii="Arial" w:eastAsia="Times New Roman" w:hAnsi="Arial"/>
          <w:b/>
          <w:sz w:val="32"/>
          <w:szCs w:val="32"/>
          <w:lang w:eastAsia="ru-RU"/>
        </w:rPr>
        <w:t>РОССИЙСКАЯ ФЕДЕРАЦИЯ</w:t>
      </w:r>
    </w:p>
    <w:p w:rsidR="004F46C7" w:rsidRPr="004F46C7" w:rsidRDefault="004F46C7" w:rsidP="004F46C7">
      <w:pPr>
        <w:suppressAutoHyphens w:val="0"/>
        <w:jc w:val="center"/>
        <w:rPr>
          <w:rFonts w:ascii="Arial" w:eastAsia="Times New Roman" w:hAnsi="Arial"/>
          <w:b/>
          <w:sz w:val="32"/>
          <w:szCs w:val="32"/>
          <w:lang w:eastAsia="ru-RU"/>
        </w:rPr>
      </w:pPr>
      <w:r w:rsidRPr="004F46C7">
        <w:rPr>
          <w:rFonts w:ascii="Arial" w:eastAsia="Times New Roman" w:hAnsi="Arial"/>
          <w:b/>
          <w:sz w:val="32"/>
          <w:szCs w:val="32"/>
          <w:lang w:eastAsia="ru-RU"/>
        </w:rPr>
        <w:t>ИРКУТСКАЯ ОБЛАСТЬ</w:t>
      </w:r>
    </w:p>
    <w:p w:rsidR="004F46C7" w:rsidRPr="004F46C7" w:rsidRDefault="004F46C7" w:rsidP="004F46C7">
      <w:pPr>
        <w:suppressAutoHyphens w:val="0"/>
        <w:jc w:val="center"/>
        <w:rPr>
          <w:rFonts w:ascii="Arial" w:eastAsia="Times New Roman" w:hAnsi="Arial"/>
          <w:b/>
          <w:sz w:val="32"/>
          <w:szCs w:val="32"/>
          <w:lang w:eastAsia="ru-RU"/>
        </w:rPr>
      </w:pPr>
      <w:r w:rsidRPr="004F46C7">
        <w:rPr>
          <w:rFonts w:ascii="Arial" w:eastAsia="Times New Roman" w:hAnsi="Arial"/>
          <w:b/>
          <w:sz w:val="32"/>
          <w:szCs w:val="32"/>
          <w:lang w:eastAsia="ru-RU"/>
        </w:rPr>
        <w:t>БРАТСКИЙ РАЙОН</w:t>
      </w:r>
    </w:p>
    <w:p w:rsidR="004F46C7" w:rsidRPr="004F46C7" w:rsidRDefault="004F46C7" w:rsidP="004F46C7">
      <w:pPr>
        <w:suppressAutoHyphens w:val="0"/>
        <w:jc w:val="center"/>
        <w:rPr>
          <w:rFonts w:ascii="Arial" w:eastAsia="Times New Roman" w:hAnsi="Arial"/>
          <w:b/>
          <w:sz w:val="32"/>
          <w:szCs w:val="32"/>
          <w:lang w:eastAsia="ru-RU"/>
        </w:rPr>
      </w:pPr>
      <w:r w:rsidRPr="004F46C7">
        <w:rPr>
          <w:rFonts w:ascii="Arial" w:eastAsia="Times New Roman" w:hAnsi="Arial"/>
          <w:b/>
          <w:sz w:val="32"/>
          <w:szCs w:val="32"/>
          <w:lang w:eastAsia="ru-RU"/>
        </w:rPr>
        <w:t>КАЛТУКСКОЕ МУНИЦИПАЛЬНОЕ ОБРАЗОВАНИЕ</w:t>
      </w:r>
    </w:p>
    <w:p w:rsidR="004F46C7" w:rsidRPr="004F46C7" w:rsidRDefault="004F46C7" w:rsidP="004F46C7">
      <w:pPr>
        <w:suppressAutoHyphens w:val="0"/>
        <w:jc w:val="center"/>
        <w:rPr>
          <w:rFonts w:ascii="Arial" w:eastAsia="Times New Roman" w:hAnsi="Arial"/>
          <w:b/>
          <w:sz w:val="32"/>
          <w:szCs w:val="32"/>
          <w:lang w:eastAsia="ru-RU"/>
        </w:rPr>
      </w:pPr>
      <w:r w:rsidRPr="004F46C7">
        <w:rPr>
          <w:rFonts w:ascii="Arial" w:eastAsia="Times New Roman" w:hAnsi="Arial"/>
          <w:b/>
          <w:sz w:val="32"/>
          <w:szCs w:val="32"/>
          <w:lang w:eastAsia="ru-RU"/>
        </w:rPr>
        <w:t>АДМИНИСТРАЦИЯ</w:t>
      </w:r>
    </w:p>
    <w:p w:rsidR="0074416D" w:rsidRDefault="004F46C7" w:rsidP="004F46C7">
      <w:pPr>
        <w:contextualSpacing/>
        <w:jc w:val="center"/>
        <w:rPr>
          <w:rFonts w:ascii="Arial" w:eastAsia="Times New Roman" w:hAnsi="Arial"/>
          <w:b/>
          <w:sz w:val="32"/>
          <w:szCs w:val="32"/>
          <w:lang w:eastAsia="ru-RU"/>
        </w:rPr>
      </w:pPr>
      <w:r w:rsidRPr="004F46C7">
        <w:rPr>
          <w:rFonts w:ascii="Arial" w:eastAsia="Times New Roman" w:hAnsi="Arial"/>
          <w:b/>
          <w:sz w:val="32"/>
          <w:szCs w:val="32"/>
          <w:lang w:eastAsia="ru-RU"/>
        </w:rPr>
        <w:t>ПОСТАНОВЛЕНИЕ</w:t>
      </w:r>
    </w:p>
    <w:p w:rsidR="004F46C7" w:rsidRPr="004F46C7" w:rsidRDefault="004F46C7" w:rsidP="004F46C7">
      <w:pPr>
        <w:contextualSpacing/>
        <w:jc w:val="center"/>
        <w:rPr>
          <w:rFonts w:ascii="Arial" w:hAnsi="Arial"/>
          <w:b/>
          <w:sz w:val="32"/>
          <w:szCs w:val="32"/>
        </w:rPr>
      </w:pPr>
    </w:p>
    <w:p w:rsidR="0074416D" w:rsidRPr="004F46C7" w:rsidRDefault="004F46C7" w:rsidP="00D05A2E">
      <w:pPr>
        <w:contextualSpacing/>
        <w:jc w:val="center"/>
        <w:rPr>
          <w:rFonts w:ascii="Arial" w:hAnsi="Arial"/>
          <w:b/>
          <w:sz w:val="32"/>
          <w:szCs w:val="32"/>
        </w:rPr>
      </w:pPr>
      <w:r w:rsidRPr="004F46C7">
        <w:rPr>
          <w:rFonts w:ascii="Arial" w:hAnsi="Arial"/>
          <w:b/>
          <w:sz w:val="32"/>
          <w:szCs w:val="32"/>
        </w:rPr>
        <w:t xml:space="preserve">ОБ ОТМЕНЕ ПОСТАНОВЛЕНИЯ АДМИНИСТРАЦИИ КАЛТУКСКОГО </w:t>
      </w:r>
      <w:r>
        <w:rPr>
          <w:rFonts w:ascii="Arial" w:hAnsi="Arial"/>
          <w:b/>
          <w:sz w:val="32"/>
          <w:szCs w:val="32"/>
        </w:rPr>
        <w:t>СЕЛЬСКОГО ПОСЕЛЕНИЯ</w:t>
      </w:r>
      <w:r w:rsidRPr="004F46C7">
        <w:rPr>
          <w:rFonts w:ascii="Arial" w:hAnsi="Arial"/>
          <w:b/>
          <w:sz w:val="32"/>
          <w:szCs w:val="32"/>
        </w:rPr>
        <w:t xml:space="preserve"> ОТ 20.06.2022 Г. № 20 «ОБ УТВЕРЖДЕНИИ АДМИНИСТРАТИВНОГО РЕГЛАМЕНТА ПО ПРЕДОСТАВЛЕНИЮ МУНИЦИПАЛЬНОЙ УСЛУГИ «ПРЕДОСТАВЛЕНИЕ ЗЕМЕЛЬНЫХ УЧАСТКОВ, НАХОДЯЩИХСЯ В МУНИЦИПАЛЬНОЙ СОБСТВЕННОСТИ КАЛТУКСКОГО МУНИЦИПАЛЬНОГО ОБРАЗОВАНИЯ, А ТАКЖЕ ЗЕМЕЛЬНЫХ УЧАСТКОВ ГОСУДАРСТВЕННАЯ СОБСТВЕННОСТЬ НА КОТОРЫЕ НЕ РАЗГРАНИЧЕНА, НАХОДЯЩИХСЯ НА ТЕРРИТОРИИ КАЛТУКСКОГО МУНИЦИПАЛЬНОГО ОБРАЗОВАНИЯ, БЕЗ ТОРГОВ»</w:t>
      </w:r>
    </w:p>
    <w:p w:rsidR="0074416D" w:rsidRPr="004F46C7" w:rsidRDefault="0074416D" w:rsidP="0074416D">
      <w:pPr>
        <w:contextualSpacing/>
        <w:jc w:val="both"/>
        <w:rPr>
          <w:rFonts w:ascii="Arial" w:hAnsi="Arial"/>
          <w:sz w:val="24"/>
          <w:szCs w:val="24"/>
        </w:rPr>
      </w:pPr>
    </w:p>
    <w:p w:rsidR="0074416D" w:rsidRPr="004F46C7" w:rsidRDefault="0074416D" w:rsidP="0074416D">
      <w:pPr>
        <w:ind w:firstLine="709"/>
        <w:contextualSpacing/>
        <w:jc w:val="both"/>
        <w:rPr>
          <w:rFonts w:ascii="Arial" w:hAnsi="Arial"/>
          <w:sz w:val="24"/>
          <w:szCs w:val="24"/>
        </w:rPr>
      </w:pPr>
      <w:r w:rsidRPr="004F46C7">
        <w:rPr>
          <w:rFonts w:ascii="Arial" w:hAnsi="Arial"/>
          <w:sz w:val="24"/>
          <w:szCs w:val="24"/>
        </w:rPr>
        <w:t>В соответствии с Федеральным законом от 06.10.2003 г. № 131-ФЗ «Об общих принципах организации местного самоуправления в Российской Федерации»</w:t>
      </w:r>
      <w:r w:rsidR="000818F8" w:rsidRPr="004F46C7">
        <w:rPr>
          <w:rFonts w:ascii="Arial" w:hAnsi="Arial"/>
          <w:sz w:val="24"/>
          <w:szCs w:val="24"/>
        </w:rPr>
        <w:t>, руководствуясь ст. 39</w:t>
      </w:r>
      <w:r w:rsidRPr="004F46C7">
        <w:rPr>
          <w:rFonts w:ascii="Arial" w:hAnsi="Arial"/>
          <w:sz w:val="24"/>
          <w:szCs w:val="24"/>
        </w:rPr>
        <w:t xml:space="preserve"> Устава Калтукского муниципального образования, </w:t>
      </w:r>
      <w:r w:rsidR="0028028D" w:rsidRPr="004F46C7">
        <w:rPr>
          <w:rFonts w:ascii="Arial" w:hAnsi="Arial"/>
          <w:sz w:val="24"/>
          <w:szCs w:val="24"/>
        </w:rPr>
        <w:t>администрация Калтукского сельского поселения</w:t>
      </w:r>
      <w:r w:rsidR="004F46C7">
        <w:rPr>
          <w:rFonts w:ascii="Arial" w:hAnsi="Arial"/>
          <w:sz w:val="24"/>
          <w:szCs w:val="24"/>
        </w:rPr>
        <w:t>,-</w:t>
      </w:r>
    </w:p>
    <w:p w:rsidR="0074416D" w:rsidRPr="004F46C7" w:rsidRDefault="0074416D" w:rsidP="0074416D">
      <w:pPr>
        <w:ind w:firstLine="709"/>
        <w:contextualSpacing/>
        <w:jc w:val="both"/>
        <w:rPr>
          <w:rFonts w:ascii="Arial" w:hAnsi="Arial"/>
          <w:sz w:val="24"/>
          <w:szCs w:val="24"/>
        </w:rPr>
      </w:pPr>
    </w:p>
    <w:p w:rsidR="0074416D" w:rsidRPr="004F46C7" w:rsidRDefault="0028028D" w:rsidP="0074416D">
      <w:pPr>
        <w:contextualSpacing/>
        <w:jc w:val="center"/>
        <w:rPr>
          <w:rFonts w:ascii="Arial" w:hAnsi="Arial"/>
          <w:b/>
          <w:sz w:val="30"/>
          <w:szCs w:val="30"/>
        </w:rPr>
      </w:pPr>
      <w:r w:rsidRPr="004F46C7">
        <w:rPr>
          <w:rFonts w:ascii="Arial" w:hAnsi="Arial"/>
          <w:b/>
          <w:sz w:val="30"/>
          <w:szCs w:val="30"/>
        </w:rPr>
        <w:t>ПОСТАНОВЛЯЕТ</w:t>
      </w:r>
      <w:r w:rsidR="0074416D" w:rsidRPr="004F46C7">
        <w:rPr>
          <w:rFonts w:ascii="Arial" w:hAnsi="Arial"/>
          <w:b/>
          <w:sz w:val="30"/>
          <w:szCs w:val="30"/>
        </w:rPr>
        <w:t>:</w:t>
      </w:r>
    </w:p>
    <w:p w:rsidR="0074416D" w:rsidRPr="004F46C7" w:rsidRDefault="0074416D" w:rsidP="0074416D">
      <w:pPr>
        <w:contextualSpacing/>
        <w:jc w:val="both"/>
        <w:rPr>
          <w:rFonts w:ascii="Arial" w:hAnsi="Arial"/>
          <w:sz w:val="24"/>
          <w:szCs w:val="24"/>
        </w:rPr>
      </w:pPr>
    </w:p>
    <w:p w:rsidR="0074416D" w:rsidRPr="004F46C7" w:rsidRDefault="0074416D" w:rsidP="0074416D">
      <w:pPr>
        <w:ind w:firstLine="709"/>
        <w:contextualSpacing/>
        <w:jc w:val="both"/>
        <w:rPr>
          <w:rFonts w:ascii="Arial" w:hAnsi="Arial"/>
          <w:sz w:val="24"/>
          <w:szCs w:val="24"/>
        </w:rPr>
      </w:pPr>
      <w:r w:rsidRPr="004F46C7">
        <w:rPr>
          <w:rFonts w:ascii="Arial" w:hAnsi="Arial"/>
          <w:sz w:val="24"/>
          <w:szCs w:val="24"/>
        </w:rPr>
        <w:t xml:space="preserve">1. Отменить постановление </w:t>
      </w:r>
      <w:r w:rsidR="0028028D" w:rsidRPr="004F46C7">
        <w:rPr>
          <w:rFonts w:ascii="Arial" w:hAnsi="Arial"/>
          <w:sz w:val="24"/>
          <w:szCs w:val="24"/>
        </w:rPr>
        <w:t xml:space="preserve">администрации Калтукского </w:t>
      </w:r>
      <w:r w:rsidR="004F46C7">
        <w:rPr>
          <w:rFonts w:ascii="Arial" w:hAnsi="Arial"/>
          <w:sz w:val="24"/>
          <w:szCs w:val="24"/>
        </w:rPr>
        <w:t>сельского поселения</w:t>
      </w:r>
      <w:r w:rsidR="0028028D" w:rsidRPr="004F46C7">
        <w:rPr>
          <w:rFonts w:ascii="Arial" w:hAnsi="Arial"/>
          <w:sz w:val="24"/>
          <w:szCs w:val="24"/>
        </w:rPr>
        <w:t xml:space="preserve"> от 20.06.2022 г. № 20 «Об утверждении административного регламента по предоставлению муниципальной услуги «Предоставление земельных участков, находящихся в муниципальной собственности Калтукского муниципального образования, а также земельных участков государственная собственность на которые не разграничена, находящихся на территории Калтукского муниципального образования, без торгов».</w:t>
      </w:r>
    </w:p>
    <w:p w:rsidR="0074416D" w:rsidRPr="004F46C7" w:rsidRDefault="0074416D" w:rsidP="0074416D">
      <w:pPr>
        <w:ind w:firstLine="709"/>
        <w:contextualSpacing/>
        <w:jc w:val="both"/>
        <w:rPr>
          <w:rFonts w:ascii="Arial" w:hAnsi="Arial"/>
          <w:sz w:val="24"/>
          <w:szCs w:val="24"/>
        </w:rPr>
      </w:pPr>
      <w:r w:rsidRPr="004F46C7">
        <w:rPr>
          <w:rFonts w:ascii="Arial" w:hAnsi="Arial"/>
          <w:sz w:val="24"/>
          <w:szCs w:val="24"/>
        </w:rPr>
        <w:t>2. Настоящее Постановление опубликовать в Информационном бюллетене Калтукского муниципального образования и на официальном сайте администрации Калтукского сельского поселения в информационно-телекоммуникационной сети «Интернет» - www.калтук.рф.</w:t>
      </w:r>
    </w:p>
    <w:p w:rsidR="004F46C7" w:rsidRPr="004F46C7" w:rsidRDefault="004F46C7" w:rsidP="004F46C7">
      <w:pPr>
        <w:ind w:firstLine="709"/>
        <w:contextualSpacing/>
        <w:jc w:val="both"/>
        <w:rPr>
          <w:rFonts w:ascii="Arial" w:hAnsi="Arial"/>
          <w:sz w:val="24"/>
          <w:szCs w:val="24"/>
        </w:rPr>
      </w:pPr>
      <w:r w:rsidRPr="004F46C7">
        <w:rPr>
          <w:rFonts w:ascii="Arial" w:hAnsi="Arial"/>
          <w:sz w:val="24"/>
          <w:szCs w:val="24"/>
        </w:rPr>
        <w:t xml:space="preserve">3. </w:t>
      </w:r>
      <w:proofErr w:type="gramStart"/>
      <w:r w:rsidRPr="004F46C7">
        <w:rPr>
          <w:rFonts w:ascii="Arial" w:hAnsi="Arial"/>
          <w:sz w:val="24"/>
          <w:szCs w:val="24"/>
        </w:rPr>
        <w:t>Контроль за</w:t>
      </w:r>
      <w:proofErr w:type="gramEnd"/>
      <w:r w:rsidRPr="004F46C7">
        <w:rPr>
          <w:rFonts w:ascii="Arial" w:hAnsi="Arial"/>
          <w:sz w:val="24"/>
          <w:szCs w:val="24"/>
        </w:rPr>
        <w:t xml:space="preserve"> исполнением настоящего постановления оставляю за собой.</w:t>
      </w:r>
    </w:p>
    <w:p w:rsidR="004F46C7" w:rsidRPr="004F46C7" w:rsidRDefault="004F46C7" w:rsidP="004F46C7">
      <w:pPr>
        <w:ind w:firstLine="709"/>
        <w:contextualSpacing/>
        <w:jc w:val="both"/>
        <w:rPr>
          <w:rFonts w:ascii="Arial" w:hAnsi="Arial"/>
          <w:sz w:val="24"/>
          <w:szCs w:val="24"/>
        </w:rPr>
      </w:pPr>
    </w:p>
    <w:p w:rsidR="004F46C7" w:rsidRPr="004F46C7" w:rsidRDefault="004F46C7" w:rsidP="004F46C7">
      <w:pPr>
        <w:ind w:firstLine="709"/>
        <w:contextualSpacing/>
        <w:jc w:val="both"/>
        <w:rPr>
          <w:rFonts w:ascii="Arial" w:hAnsi="Arial"/>
          <w:sz w:val="24"/>
          <w:szCs w:val="24"/>
        </w:rPr>
      </w:pPr>
    </w:p>
    <w:p w:rsidR="004F46C7" w:rsidRPr="004F46C7" w:rsidRDefault="004F46C7" w:rsidP="004F46C7">
      <w:pPr>
        <w:widowControl w:val="0"/>
        <w:suppressAutoHyphens w:val="0"/>
        <w:autoSpaceDE w:val="0"/>
        <w:autoSpaceDN w:val="0"/>
        <w:adjustRightInd w:val="0"/>
        <w:jc w:val="both"/>
        <w:rPr>
          <w:rFonts w:ascii="Arial" w:eastAsia="Times New Roman" w:hAnsi="Arial"/>
          <w:b/>
          <w:sz w:val="24"/>
          <w:szCs w:val="24"/>
          <w:lang w:eastAsia="ru-RU"/>
        </w:rPr>
      </w:pPr>
      <w:r w:rsidRPr="004F46C7">
        <w:rPr>
          <w:rFonts w:ascii="Arial" w:eastAsia="Times New Roman" w:hAnsi="Arial"/>
          <w:b/>
          <w:sz w:val="24"/>
          <w:szCs w:val="24"/>
          <w:lang w:eastAsia="ru-RU"/>
        </w:rPr>
        <w:t xml:space="preserve">Глава Калтукского </w:t>
      </w:r>
    </w:p>
    <w:p w:rsidR="004F46C7" w:rsidRPr="004F46C7" w:rsidRDefault="004F46C7" w:rsidP="004F46C7">
      <w:pPr>
        <w:widowControl w:val="0"/>
        <w:suppressAutoHyphens w:val="0"/>
        <w:autoSpaceDE w:val="0"/>
        <w:autoSpaceDN w:val="0"/>
        <w:adjustRightInd w:val="0"/>
        <w:jc w:val="both"/>
        <w:rPr>
          <w:rFonts w:ascii="Arial" w:eastAsia="Times New Roman" w:hAnsi="Arial"/>
          <w:b/>
          <w:sz w:val="24"/>
          <w:szCs w:val="24"/>
          <w:lang w:eastAsia="ru-RU"/>
        </w:rPr>
      </w:pPr>
      <w:r w:rsidRPr="004F46C7">
        <w:rPr>
          <w:rFonts w:ascii="Arial" w:eastAsia="Times New Roman" w:hAnsi="Arial"/>
          <w:b/>
          <w:sz w:val="24"/>
          <w:szCs w:val="24"/>
          <w:lang w:eastAsia="ru-RU"/>
        </w:rPr>
        <w:t>муниципального образования</w:t>
      </w:r>
    </w:p>
    <w:p w:rsidR="004F46C7" w:rsidRPr="004F46C7" w:rsidRDefault="004F46C7" w:rsidP="004F46C7">
      <w:pPr>
        <w:widowControl w:val="0"/>
        <w:suppressAutoHyphens w:val="0"/>
        <w:autoSpaceDE w:val="0"/>
        <w:autoSpaceDN w:val="0"/>
        <w:adjustRightInd w:val="0"/>
        <w:jc w:val="both"/>
        <w:rPr>
          <w:rFonts w:ascii="Arial" w:eastAsia="Times New Roman" w:hAnsi="Arial"/>
          <w:b/>
          <w:sz w:val="24"/>
          <w:szCs w:val="24"/>
          <w:lang w:eastAsia="ru-RU"/>
        </w:rPr>
      </w:pPr>
      <w:r w:rsidRPr="004F46C7">
        <w:rPr>
          <w:rFonts w:ascii="Arial" w:eastAsia="Times New Roman" w:hAnsi="Arial"/>
          <w:b/>
          <w:sz w:val="24"/>
          <w:szCs w:val="24"/>
          <w:lang w:eastAsia="ru-RU"/>
        </w:rPr>
        <w:t>Большешапов П.Ю.</w:t>
      </w:r>
    </w:p>
    <w:p w:rsidR="004F46C7" w:rsidRDefault="004F46C7" w:rsidP="004F46C7">
      <w:pPr>
        <w:contextualSpacing/>
        <w:jc w:val="both"/>
        <w:rPr>
          <w:rFonts w:ascii="Arial" w:hAnsi="Arial"/>
          <w:sz w:val="24"/>
          <w:szCs w:val="24"/>
        </w:rPr>
      </w:pPr>
      <w:bookmarkStart w:id="0" w:name="_GoBack"/>
      <w:bookmarkEnd w:id="0"/>
    </w:p>
    <w:p w:rsidR="004F46C7" w:rsidRPr="004F46C7" w:rsidRDefault="004F46C7" w:rsidP="0074416D">
      <w:pPr>
        <w:ind w:firstLine="709"/>
        <w:contextualSpacing/>
        <w:jc w:val="both"/>
        <w:rPr>
          <w:rFonts w:ascii="Arial" w:hAnsi="Arial"/>
          <w:sz w:val="24"/>
          <w:szCs w:val="24"/>
        </w:rPr>
      </w:pPr>
    </w:p>
    <w:sectPr w:rsidR="004F46C7" w:rsidRPr="004F46C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HelvDL">
    <w:altName w:val="Times New Roman"/>
    <w:charset w:val="00"/>
    <w:family w:val="swiss"/>
    <w:pitch w:val="variable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2"/>
      <w:numFmt w:val="decimal"/>
      <w:pStyle w:val="1"/>
      <w:lvlText w:val="%1"/>
      <w:lvlJc w:val="left"/>
      <w:pPr>
        <w:tabs>
          <w:tab w:val="num" w:pos="1283"/>
        </w:tabs>
        <w:ind w:left="1283" w:hanging="432"/>
      </w:pPr>
      <w:rPr>
        <w:rFonts w:cs="Times New Roman"/>
      </w:rPr>
    </w:lvl>
    <w:lvl w:ilvl="1">
      <w:start w:val="2"/>
      <w:numFmt w:val="decimal"/>
      <w:pStyle w:val="2"/>
      <w:lvlText w:val="%2."/>
      <w:lvlJc w:val="left"/>
      <w:pPr>
        <w:tabs>
          <w:tab w:val="num" w:pos="576"/>
        </w:tabs>
        <w:ind w:left="576" w:hanging="576"/>
      </w:pPr>
      <w:rPr>
        <w:rFonts w:cs="Times New Roman"/>
      </w:rPr>
    </w:lvl>
    <w:lvl w:ilvl="2">
      <w:start w:val="1"/>
      <w:numFmt w:val="decimal"/>
      <w:pStyle w:val="3"/>
      <w:lvlText w:val="%1.%2.%3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3">
      <w:start w:val="1"/>
      <w:numFmt w:val="decimal"/>
      <w:pStyle w:val="4"/>
      <w:lvlText w:val="%1.%2.%3.%4"/>
      <w:lvlJc w:val="left"/>
      <w:pPr>
        <w:tabs>
          <w:tab w:val="num" w:pos="864"/>
        </w:tabs>
        <w:ind w:left="864" w:hanging="864"/>
      </w:pPr>
      <w:rPr>
        <w:rFonts w:cs="Times New Roman"/>
      </w:rPr>
    </w:lvl>
    <w:lvl w:ilvl="4">
      <w:start w:val="1"/>
      <w:numFmt w:val="decimal"/>
      <w:pStyle w:val="5"/>
      <w:lvlText w:val="%1.%2.%3.%4.%5"/>
      <w:lvlJc w:val="left"/>
      <w:pPr>
        <w:tabs>
          <w:tab w:val="num" w:pos="1008"/>
        </w:tabs>
        <w:ind w:left="1008" w:hanging="1008"/>
      </w:pPr>
      <w:rPr>
        <w:rFonts w:cs="Times New Roman"/>
      </w:rPr>
    </w:lvl>
    <w:lvl w:ilvl="5">
      <w:start w:val="1"/>
      <w:numFmt w:val="decimal"/>
      <w:pStyle w:val="6"/>
      <w:lvlText w:val="%1.%2.%3.%4.%5.%6"/>
      <w:lvlJc w:val="left"/>
      <w:pPr>
        <w:tabs>
          <w:tab w:val="num" w:pos="1152"/>
        </w:tabs>
        <w:ind w:left="1152" w:hanging="1152"/>
      </w:pPr>
      <w:rPr>
        <w:rFonts w:cs="Times New Roman"/>
      </w:rPr>
    </w:lvl>
    <w:lvl w:ilvl="6">
      <w:start w:val="1"/>
      <w:numFmt w:val="decimal"/>
      <w:pStyle w:val="7"/>
      <w:lvlText w:val="%1.%2.%3.%4.%5.%6.%7"/>
      <w:lvlJc w:val="left"/>
      <w:pPr>
        <w:tabs>
          <w:tab w:val="num" w:pos="1296"/>
        </w:tabs>
        <w:ind w:left="1296" w:hanging="1296"/>
      </w:pPr>
      <w:rPr>
        <w:rFonts w:cs="Times New Roman"/>
      </w:rPr>
    </w:lvl>
    <w:lvl w:ilvl="7">
      <w:start w:val="1"/>
      <w:numFmt w:val="decimal"/>
      <w:pStyle w:val="8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cs="Times New Roman"/>
      </w:rPr>
    </w:lvl>
  </w:abstractNum>
  <w:abstractNum w:abstractNumId="1">
    <w:nsid w:val="290726AB"/>
    <w:multiLevelType w:val="multilevel"/>
    <w:tmpl w:val="C63C928A"/>
    <w:lvl w:ilvl="0">
      <w:start w:val="1"/>
      <w:numFmt w:val="decimal"/>
      <w:pStyle w:val="10"/>
      <w:lvlText w:val="%1"/>
      <w:lvlJc w:val="left"/>
      <w:pPr>
        <w:tabs>
          <w:tab w:val="num" w:pos="567"/>
        </w:tabs>
        <w:ind w:left="397" w:hanging="397"/>
      </w:pPr>
      <w:rPr>
        <w:rFonts w:hint="default"/>
      </w:rPr>
    </w:lvl>
    <w:lvl w:ilvl="1">
      <w:start w:val="1"/>
      <w:numFmt w:val="decimal"/>
      <w:pStyle w:val="20"/>
      <w:lvlText w:val="%1.%2"/>
      <w:lvlJc w:val="left"/>
      <w:pPr>
        <w:tabs>
          <w:tab w:val="num" w:pos="851"/>
        </w:tabs>
        <w:ind w:left="624" w:hanging="624"/>
      </w:pPr>
      <w:rPr>
        <w:rFonts w:hint="default"/>
      </w:rPr>
    </w:lvl>
    <w:lvl w:ilvl="2">
      <w:start w:val="1"/>
      <w:numFmt w:val="decimal"/>
      <w:pStyle w:val="30"/>
      <w:lvlText w:val="%1.%2.%3"/>
      <w:lvlJc w:val="left"/>
      <w:pPr>
        <w:tabs>
          <w:tab w:val="num" w:pos="1247"/>
        </w:tabs>
        <w:ind w:left="1021" w:hanging="1021"/>
      </w:pPr>
      <w:rPr>
        <w:rFonts w:hint="default"/>
      </w:rPr>
    </w:lvl>
    <w:lvl w:ilvl="3">
      <w:start w:val="1"/>
      <w:numFmt w:val="decimal"/>
      <w:pStyle w:val="a"/>
      <w:lvlText w:val="%1.%2.%3.%4"/>
      <w:lvlJc w:val="left"/>
      <w:pPr>
        <w:tabs>
          <w:tab w:val="num" w:pos="1531"/>
        </w:tabs>
        <w:ind w:left="1304" w:hanging="1304"/>
      </w:pPr>
      <w:rPr>
        <w:rFonts w:ascii="Times New Roman" w:hAnsi="Times New Roman" w:cs="Times New Roman" w:hint="default"/>
        <w:b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2">
    <w:nsid w:val="78EB1B97"/>
    <w:multiLevelType w:val="multilevel"/>
    <w:tmpl w:val="7C5A1E86"/>
    <w:lvl w:ilvl="0">
      <w:start w:val="1"/>
      <w:numFmt w:val="decimal"/>
      <w:pStyle w:val="11"/>
      <w:lvlText w:val="%1."/>
      <w:lvlJc w:val="left"/>
      <w:pPr>
        <w:ind w:left="360" w:hanging="360"/>
      </w:pPr>
      <w:rPr>
        <w:rFonts w:ascii="Times New Roman" w:hAnsi="Times New Roman" w:cs="Times New Roman" w:hint="default"/>
        <w:b w:val="0"/>
        <w:i w:val="0"/>
        <w:iCs w:val="0"/>
        <w:caps w:val="0"/>
        <w:smallCaps w:val="0"/>
        <w:strike w:val="0"/>
        <w:dstrike w:val="0"/>
        <w:noProof w:val="0"/>
        <w:vanish w:val="0"/>
        <w:webHidden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ascii="Times New Roman" w:hAnsi="Times New Roman" w:cs="Times New Roman"/>
        <w:b w:val="0"/>
        <w:i w:val="0"/>
        <w:caps w:val="0"/>
        <w:smallCaps w:val="0"/>
        <w:strike w:val="0"/>
        <w:dstrike w:val="0"/>
        <w:noProof w:val="0"/>
        <w:vanish w:val="0"/>
        <w:webHidden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0"/>
  </w:num>
  <w:num w:numId="7">
    <w:abstractNumId w:val="0"/>
  </w:num>
  <w:num w:numId="8">
    <w:abstractNumId w:val="0"/>
  </w:num>
  <w:num w:numId="9">
    <w:abstractNumId w:val="0"/>
  </w:num>
  <w:num w:numId="10">
    <w:abstractNumId w:val="0"/>
  </w:num>
  <w:num w:numId="11">
    <w:abstractNumId w:val="0"/>
  </w:num>
  <w:num w:numId="12">
    <w:abstractNumId w:val="0"/>
  </w:num>
  <w:num w:numId="13">
    <w:abstractNumId w:val="0"/>
  </w:num>
  <w:num w:numId="14">
    <w:abstractNumId w:val="0"/>
  </w:num>
  <w:num w:numId="15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00117"/>
    <w:rsid w:val="000818F8"/>
    <w:rsid w:val="0010182D"/>
    <w:rsid w:val="0028028D"/>
    <w:rsid w:val="002A2A34"/>
    <w:rsid w:val="004214D0"/>
    <w:rsid w:val="004F46C7"/>
    <w:rsid w:val="0074416D"/>
    <w:rsid w:val="00D05A2E"/>
    <w:rsid w:val="00F001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Arial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1" w:unhideWhenUsed="0" w:qFormat="1"/>
    <w:lsdException w:name="heading 2" w:uiPriority="9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 w:qFormat="1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2A2A34"/>
    <w:pPr>
      <w:suppressAutoHyphens/>
    </w:pPr>
    <w:rPr>
      <w:rFonts w:ascii="Times New Roman" w:hAnsi="Times New Roman"/>
      <w:lang w:eastAsia="ar-SA"/>
    </w:rPr>
  </w:style>
  <w:style w:type="paragraph" w:styleId="1">
    <w:name w:val="heading 1"/>
    <w:basedOn w:val="a0"/>
    <w:next w:val="a0"/>
    <w:link w:val="12"/>
    <w:uiPriority w:val="1"/>
    <w:qFormat/>
    <w:rsid w:val="002A2A34"/>
    <w:pPr>
      <w:keepNext/>
      <w:numPr>
        <w:numId w:val="14"/>
      </w:numPr>
      <w:spacing w:after="120"/>
      <w:jc w:val="both"/>
      <w:outlineLvl w:val="0"/>
    </w:pPr>
    <w:rPr>
      <w:rFonts w:ascii="HelvDL" w:eastAsia="Times New Roman" w:hAnsi="HelvDL" w:cs="Times New Roman"/>
      <w:b/>
      <w:sz w:val="28"/>
      <w:lang w:val="en-US"/>
    </w:rPr>
  </w:style>
  <w:style w:type="paragraph" w:styleId="2">
    <w:name w:val="heading 2"/>
    <w:aliases w:val="Heading B Char,H2 Char,h2 Char,(Alt+2) Char,Attribute Heading 2 Char,L2 Char,Level 2 Char,Level Heading 2 Char,H21 Char,H22 Char,H23 Char,H211 Char,H221 Char,H24 Char,H212 Char,H222 Char,H231 Char,H2111 Char,H2211 Char,Heading1"/>
    <w:basedOn w:val="a0"/>
    <w:next w:val="a0"/>
    <w:link w:val="21"/>
    <w:uiPriority w:val="9"/>
    <w:qFormat/>
    <w:rsid w:val="002A2A34"/>
    <w:pPr>
      <w:keepNext/>
      <w:numPr>
        <w:ilvl w:val="1"/>
        <w:numId w:val="14"/>
      </w:numPr>
      <w:spacing w:after="120"/>
      <w:jc w:val="center"/>
      <w:outlineLvl w:val="1"/>
    </w:pPr>
    <w:rPr>
      <w:rFonts w:eastAsia="Times New Roman" w:cs="Times New Roman"/>
      <w:b/>
      <w:bCs/>
      <w:sz w:val="24"/>
    </w:rPr>
  </w:style>
  <w:style w:type="paragraph" w:styleId="3">
    <w:name w:val="heading 3"/>
    <w:basedOn w:val="a0"/>
    <w:next w:val="a0"/>
    <w:link w:val="31"/>
    <w:qFormat/>
    <w:rsid w:val="002A2A34"/>
    <w:pPr>
      <w:keepNext/>
      <w:numPr>
        <w:ilvl w:val="2"/>
        <w:numId w:val="14"/>
      </w:numPr>
      <w:spacing w:after="120"/>
      <w:jc w:val="both"/>
      <w:outlineLvl w:val="2"/>
    </w:pPr>
    <w:rPr>
      <w:rFonts w:eastAsia="Times New Roman" w:cs="Times New Roman"/>
      <w:b/>
      <w:sz w:val="24"/>
    </w:rPr>
  </w:style>
  <w:style w:type="paragraph" w:styleId="4">
    <w:name w:val="heading 4"/>
    <w:basedOn w:val="a0"/>
    <w:next w:val="a0"/>
    <w:link w:val="40"/>
    <w:qFormat/>
    <w:rsid w:val="002A2A34"/>
    <w:pPr>
      <w:keepNext/>
      <w:numPr>
        <w:ilvl w:val="3"/>
        <w:numId w:val="14"/>
      </w:numPr>
      <w:spacing w:before="240" w:after="60"/>
      <w:outlineLvl w:val="3"/>
    </w:pPr>
    <w:rPr>
      <w:rFonts w:eastAsia="Times New Roman" w:cs="Times New Roman"/>
      <w:b/>
      <w:bCs/>
      <w:sz w:val="28"/>
      <w:szCs w:val="28"/>
    </w:rPr>
  </w:style>
  <w:style w:type="paragraph" w:styleId="5">
    <w:name w:val="heading 5"/>
    <w:basedOn w:val="a0"/>
    <w:next w:val="a0"/>
    <w:link w:val="50"/>
    <w:qFormat/>
    <w:rsid w:val="002A2A34"/>
    <w:pPr>
      <w:numPr>
        <w:ilvl w:val="4"/>
        <w:numId w:val="14"/>
      </w:numPr>
      <w:spacing w:before="240" w:after="60"/>
      <w:outlineLvl w:val="4"/>
    </w:pPr>
    <w:rPr>
      <w:rFonts w:eastAsia="Times New Roman" w:cs="Times New Roman"/>
      <w:b/>
      <w:bCs/>
      <w:i/>
      <w:iCs/>
      <w:sz w:val="26"/>
      <w:szCs w:val="26"/>
    </w:rPr>
  </w:style>
  <w:style w:type="paragraph" w:styleId="6">
    <w:name w:val="heading 6"/>
    <w:basedOn w:val="a0"/>
    <w:next w:val="a0"/>
    <w:link w:val="60"/>
    <w:qFormat/>
    <w:rsid w:val="002A2A34"/>
    <w:pPr>
      <w:numPr>
        <w:ilvl w:val="5"/>
        <w:numId w:val="14"/>
      </w:numPr>
      <w:spacing w:before="240" w:after="60"/>
      <w:outlineLvl w:val="5"/>
    </w:pPr>
    <w:rPr>
      <w:rFonts w:eastAsia="Times New Roman" w:cs="Times New Roman"/>
      <w:b/>
      <w:bCs/>
      <w:sz w:val="22"/>
      <w:szCs w:val="22"/>
    </w:rPr>
  </w:style>
  <w:style w:type="paragraph" w:styleId="7">
    <w:name w:val="heading 7"/>
    <w:basedOn w:val="a0"/>
    <w:next w:val="a0"/>
    <w:link w:val="70"/>
    <w:qFormat/>
    <w:rsid w:val="002A2A34"/>
    <w:pPr>
      <w:numPr>
        <w:ilvl w:val="6"/>
        <w:numId w:val="14"/>
      </w:numPr>
      <w:spacing w:before="240" w:after="60"/>
      <w:outlineLvl w:val="6"/>
    </w:pPr>
    <w:rPr>
      <w:rFonts w:eastAsia="Times New Roman" w:cs="Times New Roman"/>
      <w:sz w:val="24"/>
      <w:szCs w:val="24"/>
    </w:rPr>
  </w:style>
  <w:style w:type="paragraph" w:styleId="8">
    <w:name w:val="heading 8"/>
    <w:basedOn w:val="a0"/>
    <w:next w:val="a0"/>
    <w:link w:val="80"/>
    <w:qFormat/>
    <w:rsid w:val="002A2A34"/>
    <w:pPr>
      <w:numPr>
        <w:ilvl w:val="7"/>
        <w:numId w:val="14"/>
      </w:numPr>
      <w:spacing w:before="240" w:after="60"/>
      <w:outlineLvl w:val="7"/>
    </w:pPr>
    <w:rPr>
      <w:rFonts w:eastAsia="Times New Roman" w:cs="Times New Roman"/>
      <w:i/>
      <w:iCs/>
      <w:sz w:val="24"/>
      <w:szCs w:val="24"/>
    </w:rPr>
  </w:style>
  <w:style w:type="paragraph" w:styleId="9">
    <w:name w:val="heading 9"/>
    <w:basedOn w:val="a0"/>
    <w:next w:val="a0"/>
    <w:link w:val="90"/>
    <w:qFormat/>
    <w:rsid w:val="002A2A34"/>
    <w:pPr>
      <w:numPr>
        <w:ilvl w:val="8"/>
        <w:numId w:val="1"/>
      </w:numPr>
      <w:spacing w:before="240" w:after="60"/>
      <w:outlineLvl w:val="8"/>
    </w:pPr>
    <w:rPr>
      <w:rFonts w:ascii="Arial" w:eastAsia="Times New Roman" w:hAnsi="Arial" w:cs="Times New Roman"/>
      <w:sz w:val="22"/>
      <w:szCs w:val="22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customStyle="1" w:styleId="a4">
    <w:name w:val="ТЗ.Обычный"/>
    <w:link w:val="a5"/>
    <w:qFormat/>
    <w:rsid w:val="002A2A34"/>
    <w:pPr>
      <w:spacing w:before="60" w:after="60" w:line="276" w:lineRule="auto"/>
      <w:ind w:firstLine="567"/>
      <w:jc w:val="both"/>
    </w:pPr>
    <w:rPr>
      <w:rFonts w:ascii="Times New Roman" w:hAnsi="Times New Roman" w:cs="Times New Roman"/>
      <w:bCs/>
      <w:iCs/>
      <w:sz w:val="24"/>
      <w:szCs w:val="24"/>
    </w:rPr>
  </w:style>
  <w:style w:type="character" w:customStyle="1" w:styleId="a5">
    <w:name w:val="ТЗ.Обычный Знак"/>
    <w:link w:val="a4"/>
    <w:locked/>
    <w:rsid w:val="002A2A34"/>
    <w:rPr>
      <w:rFonts w:ascii="Times New Roman" w:hAnsi="Times New Roman" w:cs="Times New Roman"/>
      <w:bCs/>
      <w:iCs/>
      <w:sz w:val="24"/>
      <w:szCs w:val="24"/>
    </w:rPr>
  </w:style>
  <w:style w:type="paragraph" w:customStyle="1" w:styleId="10">
    <w:name w:val="ТЗ.Заголовок 1"/>
    <w:next w:val="a4"/>
    <w:uiPriority w:val="19"/>
    <w:qFormat/>
    <w:rsid w:val="002A2A34"/>
    <w:pPr>
      <w:keepNext/>
      <w:pageBreakBefore/>
      <w:numPr>
        <w:numId w:val="18"/>
      </w:numPr>
      <w:spacing w:before="60" w:after="120" w:line="276" w:lineRule="auto"/>
      <w:jc w:val="both"/>
      <w:outlineLvl w:val="0"/>
    </w:pPr>
    <w:rPr>
      <w:rFonts w:ascii="Arial" w:hAnsi="Arial"/>
      <w:b/>
      <w:bCs/>
      <w:caps/>
      <w:kern w:val="32"/>
      <w:sz w:val="32"/>
      <w:szCs w:val="32"/>
    </w:rPr>
  </w:style>
  <w:style w:type="paragraph" w:customStyle="1" w:styleId="20">
    <w:name w:val="ТЗ.Заголовок 2"/>
    <w:next w:val="a4"/>
    <w:uiPriority w:val="19"/>
    <w:qFormat/>
    <w:rsid w:val="002A2A34"/>
    <w:pPr>
      <w:keepNext/>
      <w:numPr>
        <w:ilvl w:val="1"/>
        <w:numId w:val="18"/>
      </w:numPr>
      <w:spacing w:before="120" w:after="60" w:line="276" w:lineRule="auto"/>
      <w:jc w:val="both"/>
      <w:outlineLvl w:val="1"/>
    </w:pPr>
    <w:rPr>
      <w:rFonts w:ascii="Arial" w:eastAsia="Times New Roman" w:hAnsi="Arial" w:cs="Times New Roman"/>
      <w:b/>
      <w:bCs/>
      <w:i/>
      <w:smallCaps/>
      <w:sz w:val="28"/>
      <w:szCs w:val="28"/>
    </w:rPr>
  </w:style>
  <w:style w:type="paragraph" w:customStyle="1" w:styleId="30">
    <w:name w:val="ТЗ.Заголовок 3"/>
    <w:next w:val="a4"/>
    <w:uiPriority w:val="19"/>
    <w:qFormat/>
    <w:rsid w:val="002A2A34"/>
    <w:pPr>
      <w:keepNext/>
      <w:numPr>
        <w:ilvl w:val="2"/>
        <w:numId w:val="18"/>
      </w:numPr>
      <w:spacing w:before="120" w:after="60" w:line="276" w:lineRule="auto"/>
      <w:jc w:val="both"/>
      <w:outlineLvl w:val="2"/>
    </w:pPr>
    <w:rPr>
      <w:rFonts w:ascii="Arial" w:eastAsia="Times New Roman" w:hAnsi="Arial" w:cs="Times New Roman"/>
      <w:sz w:val="27"/>
      <w:szCs w:val="24"/>
    </w:rPr>
  </w:style>
  <w:style w:type="paragraph" w:customStyle="1" w:styleId="a">
    <w:name w:val="ТЗ.Требования"/>
    <w:basedOn w:val="a4"/>
    <w:qFormat/>
    <w:rsid w:val="002A2A34"/>
    <w:pPr>
      <w:numPr>
        <w:ilvl w:val="3"/>
        <w:numId w:val="18"/>
      </w:numPr>
      <w:spacing w:before="120"/>
    </w:pPr>
  </w:style>
  <w:style w:type="paragraph" w:customStyle="1" w:styleId="a6">
    <w:name w:val="ТЗ.Титульный лист"/>
    <w:uiPriority w:val="49"/>
    <w:qFormat/>
    <w:rsid w:val="002A2A34"/>
    <w:pPr>
      <w:spacing w:before="60" w:after="60" w:line="276" w:lineRule="auto"/>
      <w:jc w:val="center"/>
    </w:pPr>
    <w:rPr>
      <w:rFonts w:ascii="Times New Roman" w:eastAsia="Times New Roman" w:hAnsi="Times New Roman" w:cs="Times New Roman"/>
      <w:sz w:val="27"/>
      <w:szCs w:val="27"/>
    </w:rPr>
  </w:style>
  <w:style w:type="paragraph" w:customStyle="1" w:styleId="11">
    <w:name w:val="ТЗ.Заголовок приложения 1"/>
    <w:basedOn w:val="a0"/>
    <w:uiPriority w:val="99"/>
    <w:qFormat/>
    <w:rsid w:val="002A2A34"/>
    <w:pPr>
      <w:keepNext/>
      <w:numPr>
        <w:numId w:val="19"/>
      </w:numPr>
      <w:suppressAutoHyphens w:val="0"/>
      <w:spacing w:before="120" w:after="160" w:line="360" w:lineRule="auto"/>
      <w:outlineLvl w:val="0"/>
    </w:pPr>
    <w:rPr>
      <w:rFonts w:ascii="Calibri" w:hAnsi="Calibri" w:cs="Times New Roman"/>
      <w:b/>
      <w:sz w:val="26"/>
      <w:szCs w:val="32"/>
      <w:u w:color="000000"/>
      <w:lang w:eastAsia="en-US"/>
    </w:rPr>
  </w:style>
  <w:style w:type="paragraph" w:customStyle="1" w:styleId="TableParagraph">
    <w:name w:val="Table Paragraph"/>
    <w:basedOn w:val="a0"/>
    <w:uiPriority w:val="1"/>
    <w:qFormat/>
    <w:rsid w:val="002A2A34"/>
    <w:pPr>
      <w:widowControl w:val="0"/>
      <w:suppressAutoHyphens w:val="0"/>
    </w:pPr>
    <w:rPr>
      <w:rFonts w:ascii="Calibri" w:hAnsi="Calibri" w:cs="Times New Roman"/>
      <w:sz w:val="22"/>
      <w:szCs w:val="22"/>
      <w:lang w:val="en-US" w:eastAsia="en-US"/>
    </w:rPr>
  </w:style>
  <w:style w:type="character" w:customStyle="1" w:styleId="12">
    <w:name w:val="Заголовок 1 Знак"/>
    <w:link w:val="1"/>
    <w:uiPriority w:val="1"/>
    <w:rsid w:val="002A2A34"/>
    <w:rPr>
      <w:rFonts w:ascii="HelvDL" w:eastAsia="Times New Roman" w:hAnsi="HelvDL" w:cs="Times New Roman"/>
      <w:b/>
      <w:sz w:val="28"/>
      <w:lang w:val="en-US" w:eastAsia="ar-SA"/>
    </w:rPr>
  </w:style>
  <w:style w:type="character" w:customStyle="1" w:styleId="21">
    <w:name w:val="Заголовок 2 Знак"/>
    <w:aliases w:val="Heading B Char Знак,H2 Char Знак,h2 Char Знак,(Alt+2) Char Знак,Attribute Heading 2 Char Знак,L2 Char Знак,Level 2 Char Знак,Level Heading 2 Char Знак,H21 Char Знак,H22 Char Знак,H23 Char Знак,H211 Char Знак,H221 Char Знак,H24 Char Знак"/>
    <w:link w:val="2"/>
    <w:uiPriority w:val="9"/>
    <w:rsid w:val="002A2A34"/>
    <w:rPr>
      <w:rFonts w:ascii="Times New Roman" w:eastAsia="Times New Roman" w:hAnsi="Times New Roman" w:cs="Times New Roman"/>
      <w:b/>
      <w:bCs/>
      <w:sz w:val="24"/>
      <w:lang w:eastAsia="ar-SA"/>
    </w:rPr>
  </w:style>
  <w:style w:type="character" w:customStyle="1" w:styleId="31">
    <w:name w:val="Заголовок 3 Знак"/>
    <w:link w:val="3"/>
    <w:rsid w:val="002A2A34"/>
    <w:rPr>
      <w:rFonts w:ascii="Times New Roman" w:eastAsia="Times New Roman" w:hAnsi="Times New Roman" w:cs="Times New Roman"/>
      <w:b/>
      <w:sz w:val="24"/>
      <w:lang w:eastAsia="ar-SA"/>
    </w:rPr>
  </w:style>
  <w:style w:type="character" w:customStyle="1" w:styleId="40">
    <w:name w:val="Заголовок 4 Знак"/>
    <w:link w:val="4"/>
    <w:rsid w:val="002A2A34"/>
    <w:rPr>
      <w:rFonts w:ascii="Times New Roman" w:eastAsia="Times New Roman" w:hAnsi="Times New Roman" w:cs="Times New Roman"/>
      <w:b/>
      <w:bCs/>
      <w:sz w:val="28"/>
      <w:szCs w:val="28"/>
      <w:lang w:eastAsia="ar-SA"/>
    </w:rPr>
  </w:style>
  <w:style w:type="character" w:customStyle="1" w:styleId="50">
    <w:name w:val="Заголовок 5 Знак"/>
    <w:link w:val="5"/>
    <w:rsid w:val="002A2A34"/>
    <w:rPr>
      <w:rFonts w:ascii="Times New Roman" w:eastAsia="Times New Roman" w:hAnsi="Times New Roman" w:cs="Times New Roman"/>
      <w:b/>
      <w:bCs/>
      <w:i/>
      <w:iCs/>
      <w:sz w:val="26"/>
      <w:szCs w:val="26"/>
      <w:lang w:eastAsia="ar-SA"/>
    </w:rPr>
  </w:style>
  <w:style w:type="character" w:customStyle="1" w:styleId="60">
    <w:name w:val="Заголовок 6 Знак"/>
    <w:link w:val="6"/>
    <w:rsid w:val="002A2A34"/>
    <w:rPr>
      <w:rFonts w:ascii="Times New Roman" w:eastAsia="Times New Roman" w:hAnsi="Times New Roman" w:cs="Times New Roman"/>
      <w:b/>
      <w:bCs/>
      <w:sz w:val="22"/>
      <w:szCs w:val="22"/>
      <w:lang w:eastAsia="ar-SA"/>
    </w:rPr>
  </w:style>
  <w:style w:type="character" w:customStyle="1" w:styleId="70">
    <w:name w:val="Заголовок 7 Знак"/>
    <w:link w:val="7"/>
    <w:rsid w:val="002A2A34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80">
    <w:name w:val="Заголовок 8 Знак"/>
    <w:link w:val="8"/>
    <w:rsid w:val="002A2A34"/>
    <w:rPr>
      <w:rFonts w:ascii="Times New Roman" w:eastAsia="Times New Roman" w:hAnsi="Times New Roman" w:cs="Times New Roman"/>
      <w:i/>
      <w:iCs/>
      <w:sz w:val="24"/>
      <w:szCs w:val="24"/>
      <w:lang w:eastAsia="ar-SA"/>
    </w:rPr>
  </w:style>
  <w:style w:type="character" w:customStyle="1" w:styleId="90">
    <w:name w:val="Заголовок 9 Знак"/>
    <w:link w:val="9"/>
    <w:rsid w:val="002A2A34"/>
    <w:rPr>
      <w:rFonts w:ascii="Arial" w:eastAsia="Times New Roman" w:hAnsi="Arial" w:cs="Times New Roman"/>
      <w:sz w:val="22"/>
      <w:szCs w:val="22"/>
      <w:lang w:eastAsia="ar-SA"/>
    </w:rPr>
  </w:style>
  <w:style w:type="paragraph" w:styleId="22">
    <w:name w:val="toc 2"/>
    <w:basedOn w:val="a0"/>
    <w:next w:val="a0"/>
    <w:autoRedefine/>
    <w:uiPriority w:val="39"/>
    <w:unhideWhenUsed/>
    <w:qFormat/>
    <w:rsid w:val="002A2A34"/>
    <w:pPr>
      <w:tabs>
        <w:tab w:val="left" w:pos="880"/>
        <w:tab w:val="right" w:leader="dot" w:pos="9627"/>
      </w:tabs>
      <w:suppressAutoHyphens w:val="0"/>
      <w:spacing w:before="100" w:beforeAutospacing="1" w:line="360" w:lineRule="auto"/>
      <w:contextualSpacing/>
    </w:pPr>
    <w:rPr>
      <w:rFonts w:eastAsia="Times New Roman" w:cs="Times New Roman"/>
      <w:sz w:val="28"/>
      <w:szCs w:val="22"/>
      <w:lang w:eastAsia="en-US"/>
    </w:rPr>
  </w:style>
  <w:style w:type="paragraph" w:styleId="a7">
    <w:name w:val="Title"/>
    <w:basedOn w:val="a0"/>
    <w:next w:val="a0"/>
    <w:link w:val="a8"/>
    <w:qFormat/>
    <w:rsid w:val="002A2A34"/>
    <w:pPr>
      <w:spacing w:after="120"/>
      <w:jc w:val="center"/>
    </w:pPr>
    <w:rPr>
      <w:rFonts w:eastAsia="Times New Roman" w:cs="Times New Roman"/>
      <w:sz w:val="28"/>
    </w:rPr>
  </w:style>
  <w:style w:type="character" w:customStyle="1" w:styleId="a8">
    <w:name w:val="Название Знак"/>
    <w:link w:val="a7"/>
    <w:rsid w:val="002A2A34"/>
    <w:rPr>
      <w:rFonts w:ascii="Times New Roman" w:eastAsia="Times New Roman" w:hAnsi="Times New Roman" w:cs="Times New Roman"/>
      <w:sz w:val="28"/>
      <w:lang w:eastAsia="ar-SA"/>
    </w:rPr>
  </w:style>
  <w:style w:type="paragraph" w:styleId="a9">
    <w:name w:val="Body Text"/>
    <w:basedOn w:val="a0"/>
    <w:link w:val="aa"/>
    <w:uiPriority w:val="1"/>
    <w:qFormat/>
    <w:rsid w:val="002A2A34"/>
    <w:pPr>
      <w:jc w:val="both"/>
    </w:pPr>
    <w:rPr>
      <w:rFonts w:eastAsia="Times New Roman" w:cs="Times New Roman"/>
      <w:bCs/>
      <w:sz w:val="24"/>
    </w:rPr>
  </w:style>
  <w:style w:type="character" w:customStyle="1" w:styleId="aa">
    <w:name w:val="Основной текст Знак"/>
    <w:link w:val="a9"/>
    <w:uiPriority w:val="1"/>
    <w:rsid w:val="002A2A34"/>
    <w:rPr>
      <w:rFonts w:ascii="Times New Roman" w:eastAsia="Times New Roman" w:hAnsi="Times New Roman" w:cs="Times New Roman"/>
      <w:bCs/>
      <w:sz w:val="24"/>
      <w:lang w:eastAsia="ar-SA"/>
    </w:rPr>
  </w:style>
  <w:style w:type="paragraph" w:styleId="ab">
    <w:name w:val="Subtitle"/>
    <w:basedOn w:val="a0"/>
    <w:next w:val="a0"/>
    <w:link w:val="ac"/>
    <w:uiPriority w:val="11"/>
    <w:qFormat/>
    <w:rsid w:val="002A2A34"/>
    <w:pPr>
      <w:numPr>
        <w:ilvl w:val="1"/>
      </w:numPr>
    </w:pPr>
    <w:rPr>
      <w:rFonts w:ascii="Cambria" w:eastAsia="Times New Roman" w:hAnsi="Cambria" w:cs="Times New Roman"/>
      <w:i/>
      <w:iCs/>
      <w:color w:val="4F81BD"/>
      <w:spacing w:val="15"/>
      <w:sz w:val="24"/>
      <w:szCs w:val="24"/>
    </w:rPr>
  </w:style>
  <w:style w:type="character" w:customStyle="1" w:styleId="ac">
    <w:name w:val="Подзаголовок Знак"/>
    <w:link w:val="ab"/>
    <w:uiPriority w:val="11"/>
    <w:rsid w:val="002A2A34"/>
    <w:rPr>
      <w:rFonts w:ascii="Cambria" w:eastAsia="Times New Roman" w:hAnsi="Cambria" w:cs="Times New Roman"/>
      <w:i/>
      <w:iCs/>
      <w:color w:val="4F81BD"/>
      <w:spacing w:val="15"/>
      <w:sz w:val="24"/>
      <w:szCs w:val="24"/>
      <w:lang w:eastAsia="ar-SA"/>
    </w:rPr>
  </w:style>
  <w:style w:type="character" w:styleId="ad">
    <w:name w:val="Strong"/>
    <w:uiPriority w:val="22"/>
    <w:qFormat/>
    <w:rsid w:val="002A2A34"/>
    <w:rPr>
      <w:b/>
      <w:bCs/>
    </w:rPr>
  </w:style>
  <w:style w:type="paragraph" w:styleId="ae">
    <w:name w:val="No Spacing"/>
    <w:uiPriority w:val="1"/>
    <w:qFormat/>
    <w:rsid w:val="002A2A34"/>
    <w:pPr>
      <w:suppressAutoHyphens/>
    </w:pPr>
    <w:rPr>
      <w:rFonts w:ascii="Times New Roman" w:eastAsia="Times New Roman" w:hAnsi="Times New Roman" w:cs="Times New Roman"/>
      <w:lang w:eastAsia="ar-SA"/>
    </w:rPr>
  </w:style>
  <w:style w:type="paragraph" w:styleId="af">
    <w:name w:val="List Paragraph"/>
    <w:aliases w:val="Bullet Number,Нумерованый список,Bullet List,FooterText,numbered,lp1,Маркер,1. Абзац списка,UL,Абзац маркированнный,Table-Normal,RSHB_Table-Normal,Предусловия,Шаг процесса,Нумерованный список_ФТ,Булет 1,lp11,List Paragraph11,Булет1,1"/>
    <w:basedOn w:val="a0"/>
    <w:link w:val="af0"/>
    <w:uiPriority w:val="34"/>
    <w:qFormat/>
    <w:rsid w:val="002A2A34"/>
    <w:pPr>
      <w:ind w:left="708"/>
    </w:pPr>
    <w:rPr>
      <w:rFonts w:eastAsia="Times New Roman" w:cs="Times New Roman"/>
    </w:rPr>
  </w:style>
  <w:style w:type="character" w:customStyle="1" w:styleId="af0">
    <w:name w:val="Абзац списка Знак"/>
    <w:aliases w:val="Bullet Number Знак,Нумерованый список Знак,Bullet List Знак,FooterText Знак,numbered Знак,lp1 Знак,Маркер Знак,1. Абзац списка Знак,UL Знак,Абзац маркированнный Знак,Table-Normal Знак,RSHB_Table-Normal Знак,Предусловия Знак,lp11 Знак"/>
    <w:link w:val="af"/>
    <w:uiPriority w:val="34"/>
    <w:qFormat/>
    <w:locked/>
    <w:rsid w:val="002A2A34"/>
    <w:rPr>
      <w:rFonts w:ascii="Times New Roman" w:eastAsia="Times New Roman" w:hAnsi="Times New Roman" w:cs="Times New Roman"/>
      <w:lang w:eastAsia="ar-SA"/>
    </w:rPr>
  </w:style>
  <w:style w:type="character" w:styleId="af1">
    <w:name w:val="Hyperlink"/>
    <w:basedOn w:val="a1"/>
    <w:uiPriority w:val="99"/>
    <w:unhideWhenUsed/>
    <w:rsid w:val="0074416D"/>
    <w:rPr>
      <w:color w:val="0563C1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Arial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1" w:unhideWhenUsed="0" w:qFormat="1"/>
    <w:lsdException w:name="heading 2" w:uiPriority="9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 w:qFormat="1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2A2A34"/>
    <w:pPr>
      <w:suppressAutoHyphens/>
    </w:pPr>
    <w:rPr>
      <w:rFonts w:ascii="Times New Roman" w:hAnsi="Times New Roman"/>
      <w:lang w:eastAsia="ar-SA"/>
    </w:rPr>
  </w:style>
  <w:style w:type="paragraph" w:styleId="1">
    <w:name w:val="heading 1"/>
    <w:basedOn w:val="a0"/>
    <w:next w:val="a0"/>
    <w:link w:val="12"/>
    <w:uiPriority w:val="1"/>
    <w:qFormat/>
    <w:rsid w:val="002A2A34"/>
    <w:pPr>
      <w:keepNext/>
      <w:numPr>
        <w:numId w:val="14"/>
      </w:numPr>
      <w:spacing w:after="120"/>
      <w:jc w:val="both"/>
      <w:outlineLvl w:val="0"/>
    </w:pPr>
    <w:rPr>
      <w:rFonts w:ascii="HelvDL" w:eastAsia="Times New Roman" w:hAnsi="HelvDL" w:cs="Times New Roman"/>
      <w:b/>
      <w:sz w:val="28"/>
      <w:lang w:val="en-US"/>
    </w:rPr>
  </w:style>
  <w:style w:type="paragraph" w:styleId="2">
    <w:name w:val="heading 2"/>
    <w:aliases w:val="Heading B Char,H2 Char,h2 Char,(Alt+2) Char,Attribute Heading 2 Char,L2 Char,Level 2 Char,Level Heading 2 Char,H21 Char,H22 Char,H23 Char,H211 Char,H221 Char,H24 Char,H212 Char,H222 Char,H231 Char,H2111 Char,H2211 Char,Heading1"/>
    <w:basedOn w:val="a0"/>
    <w:next w:val="a0"/>
    <w:link w:val="21"/>
    <w:uiPriority w:val="9"/>
    <w:qFormat/>
    <w:rsid w:val="002A2A34"/>
    <w:pPr>
      <w:keepNext/>
      <w:numPr>
        <w:ilvl w:val="1"/>
        <w:numId w:val="14"/>
      </w:numPr>
      <w:spacing w:after="120"/>
      <w:jc w:val="center"/>
      <w:outlineLvl w:val="1"/>
    </w:pPr>
    <w:rPr>
      <w:rFonts w:eastAsia="Times New Roman" w:cs="Times New Roman"/>
      <w:b/>
      <w:bCs/>
      <w:sz w:val="24"/>
    </w:rPr>
  </w:style>
  <w:style w:type="paragraph" w:styleId="3">
    <w:name w:val="heading 3"/>
    <w:basedOn w:val="a0"/>
    <w:next w:val="a0"/>
    <w:link w:val="31"/>
    <w:qFormat/>
    <w:rsid w:val="002A2A34"/>
    <w:pPr>
      <w:keepNext/>
      <w:numPr>
        <w:ilvl w:val="2"/>
        <w:numId w:val="14"/>
      </w:numPr>
      <w:spacing w:after="120"/>
      <w:jc w:val="both"/>
      <w:outlineLvl w:val="2"/>
    </w:pPr>
    <w:rPr>
      <w:rFonts w:eastAsia="Times New Roman" w:cs="Times New Roman"/>
      <w:b/>
      <w:sz w:val="24"/>
    </w:rPr>
  </w:style>
  <w:style w:type="paragraph" w:styleId="4">
    <w:name w:val="heading 4"/>
    <w:basedOn w:val="a0"/>
    <w:next w:val="a0"/>
    <w:link w:val="40"/>
    <w:qFormat/>
    <w:rsid w:val="002A2A34"/>
    <w:pPr>
      <w:keepNext/>
      <w:numPr>
        <w:ilvl w:val="3"/>
        <w:numId w:val="14"/>
      </w:numPr>
      <w:spacing w:before="240" w:after="60"/>
      <w:outlineLvl w:val="3"/>
    </w:pPr>
    <w:rPr>
      <w:rFonts w:eastAsia="Times New Roman" w:cs="Times New Roman"/>
      <w:b/>
      <w:bCs/>
      <w:sz w:val="28"/>
      <w:szCs w:val="28"/>
    </w:rPr>
  </w:style>
  <w:style w:type="paragraph" w:styleId="5">
    <w:name w:val="heading 5"/>
    <w:basedOn w:val="a0"/>
    <w:next w:val="a0"/>
    <w:link w:val="50"/>
    <w:qFormat/>
    <w:rsid w:val="002A2A34"/>
    <w:pPr>
      <w:numPr>
        <w:ilvl w:val="4"/>
        <w:numId w:val="14"/>
      </w:numPr>
      <w:spacing w:before="240" w:after="60"/>
      <w:outlineLvl w:val="4"/>
    </w:pPr>
    <w:rPr>
      <w:rFonts w:eastAsia="Times New Roman" w:cs="Times New Roman"/>
      <w:b/>
      <w:bCs/>
      <w:i/>
      <w:iCs/>
      <w:sz w:val="26"/>
      <w:szCs w:val="26"/>
    </w:rPr>
  </w:style>
  <w:style w:type="paragraph" w:styleId="6">
    <w:name w:val="heading 6"/>
    <w:basedOn w:val="a0"/>
    <w:next w:val="a0"/>
    <w:link w:val="60"/>
    <w:qFormat/>
    <w:rsid w:val="002A2A34"/>
    <w:pPr>
      <w:numPr>
        <w:ilvl w:val="5"/>
        <w:numId w:val="14"/>
      </w:numPr>
      <w:spacing w:before="240" w:after="60"/>
      <w:outlineLvl w:val="5"/>
    </w:pPr>
    <w:rPr>
      <w:rFonts w:eastAsia="Times New Roman" w:cs="Times New Roman"/>
      <w:b/>
      <w:bCs/>
      <w:sz w:val="22"/>
      <w:szCs w:val="22"/>
    </w:rPr>
  </w:style>
  <w:style w:type="paragraph" w:styleId="7">
    <w:name w:val="heading 7"/>
    <w:basedOn w:val="a0"/>
    <w:next w:val="a0"/>
    <w:link w:val="70"/>
    <w:qFormat/>
    <w:rsid w:val="002A2A34"/>
    <w:pPr>
      <w:numPr>
        <w:ilvl w:val="6"/>
        <w:numId w:val="14"/>
      </w:numPr>
      <w:spacing w:before="240" w:after="60"/>
      <w:outlineLvl w:val="6"/>
    </w:pPr>
    <w:rPr>
      <w:rFonts w:eastAsia="Times New Roman" w:cs="Times New Roman"/>
      <w:sz w:val="24"/>
      <w:szCs w:val="24"/>
    </w:rPr>
  </w:style>
  <w:style w:type="paragraph" w:styleId="8">
    <w:name w:val="heading 8"/>
    <w:basedOn w:val="a0"/>
    <w:next w:val="a0"/>
    <w:link w:val="80"/>
    <w:qFormat/>
    <w:rsid w:val="002A2A34"/>
    <w:pPr>
      <w:numPr>
        <w:ilvl w:val="7"/>
        <w:numId w:val="14"/>
      </w:numPr>
      <w:spacing w:before="240" w:after="60"/>
      <w:outlineLvl w:val="7"/>
    </w:pPr>
    <w:rPr>
      <w:rFonts w:eastAsia="Times New Roman" w:cs="Times New Roman"/>
      <w:i/>
      <w:iCs/>
      <w:sz w:val="24"/>
      <w:szCs w:val="24"/>
    </w:rPr>
  </w:style>
  <w:style w:type="paragraph" w:styleId="9">
    <w:name w:val="heading 9"/>
    <w:basedOn w:val="a0"/>
    <w:next w:val="a0"/>
    <w:link w:val="90"/>
    <w:qFormat/>
    <w:rsid w:val="002A2A34"/>
    <w:pPr>
      <w:numPr>
        <w:ilvl w:val="8"/>
        <w:numId w:val="1"/>
      </w:numPr>
      <w:spacing w:before="240" w:after="60"/>
      <w:outlineLvl w:val="8"/>
    </w:pPr>
    <w:rPr>
      <w:rFonts w:ascii="Arial" w:eastAsia="Times New Roman" w:hAnsi="Arial" w:cs="Times New Roman"/>
      <w:sz w:val="22"/>
      <w:szCs w:val="22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customStyle="1" w:styleId="a4">
    <w:name w:val="ТЗ.Обычный"/>
    <w:link w:val="a5"/>
    <w:qFormat/>
    <w:rsid w:val="002A2A34"/>
    <w:pPr>
      <w:spacing w:before="60" w:after="60" w:line="276" w:lineRule="auto"/>
      <w:ind w:firstLine="567"/>
      <w:jc w:val="both"/>
    </w:pPr>
    <w:rPr>
      <w:rFonts w:ascii="Times New Roman" w:hAnsi="Times New Roman" w:cs="Times New Roman"/>
      <w:bCs/>
      <w:iCs/>
      <w:sz w:val="24"/>
      <w:szCs w:val="24"/>
    </w:rPr>
  </w:style>
  <w:style w:type="character" w:customStyle="1" w:styleId="a5">
    <w:name w:val="ТЗ.Обычный Знак"/>
    <w:link w:val="a4"/>
    <w:locked/>
    <w:rsid w:val="002A2A34"/>
    <w:rPr>
      <w:rFonts w:ascii="Times New Roman" w:hAnsi="Times New Roman" w:cs="Times New Roman"/>
      <w:bCs/>
      <w:iCs/>
      <w:sz w:val="24"/>
      <w:szCs w:val="24"/>
    </w:rPr>
  </w:style>
  <w:style w:type="paragraph" w:customStyle="1" w:styleId="10">
    <w:name w:val="ТЗ.Заголовок 1"/>
    <w:next w:val="a4"/>
    <w:uiPriority w:val="19"/>
    <w:qFormat/>
    <w:rsid w:val="002A2A34"/>
    <w:pPr>
      <w:keepNext/>
      <w:pageBreakBefore/>
      <w:numPr>
        <w:numId w:val="18"/>
      </w:numPr>
      <w:spacing w:before="60" w:after="120" w:line="276" w:lineRule="auto"/>
      <w:jc w:val="both"/>
      <w:outlineLvl w:val="0"/>
    </w:pPr>
    <w:rPr>
      <w:rFonts w:ascii="Arial" w:hAnsi="Arial"/>
      <w:b/>
      <w:bCs/>
      <w:caps/>
      <w:kern w:val="32"/>
      <w:sz w:val="32"/>
      <w:szCs w:val="32"/>
    </w:rPr>
  </w:style>
  <w:style w:type="paragraph" w:customStyle="1" w:styleId="20">
    <w:name w:val="ТЗ.Заголовок 2"/>
    <w:next w:val="a4"/>
    <w:uiPriority w:val="19"/>
    <w:qFormat/>
    <w:rsid w:val="002A2A34"/>
    <w:pPr>
      <w:keepNext/>
      <w:numPr>
        <w:ilvl w:val="1"/>
        <w:numId w:val="18"/>
      </w:numPr>
      <w:spacing w:before="120" w:after="60" w:line="276" w:lineRule="auto"/>
      <w:jc w:val="both"/>
      <w:outlineLvl w:val="1"/>
    </w:pPr>
    <w:rPr>
      <w:rFonts w:ascii="Arial" w:eastAsia="Times New Roman" w:hAnsi="Arial" w:cs="Times New Roman"/>
      <w:b/>
      <w:bCs/>
      <w:i/>
      <w:smallCaps/>
      <w:sz w:val="28"/>
      <w:szCs w:val="28"/>
    </w:rPr>
  </w:style>
  <w:style w:type="paragraph" w:customStyle="1" w:styleId="30">
    <w:name w:val="ТЗ.Заголовок 3"/>
    <w:next w:val="a4"/>
    <w:uiPriority w:val="19"/>
    <w:qFormat/>
    <w:rsid w:val="002A2A34"/>
    <w:pPr>
      <w:keepNext/>
      <w:numPr>
        <w:ilvl w:val="2"/>
        <w:numId w:val="18"/>
      </w:numPr>
      <w:spacing w:before="120" w:after="60" w:line="276" w:lineRule="auto"/>
      <w:jc w:val="both"/>
      <w:outlineLvl w:val="2"/>
    </w:pPr>
    <w:rPr>
      <w:rFonts w:ascii="Arial" w:eastAsia="Times New Roman" w:hAnsi="Arial" w:cs="Times New Roman"/>
      <w:sz w:val="27"/>
      <w:szCs w:val="24"/>
    </w:rPr>
  </w:style>
  <w:style w:type="paragraph" w:customStyle="1" w:styleId="a">
    <w:name w:val="ТЗ.Требования"/>
    <w:basedOn w:val="a4"/>
    <w:qFormat/>
    <w:rsid w:val="002A2A34"/>
    <w:pPr>
      <w:numPr>
        <w:ilvl w:val="3"/>
        <w:numId w:val="18"/>
      </w:numPr>
      <w:spacing w:before="120"/>
    </w:pPr>
  </w:style>
  <w:style w:type="paragraph" w:customStyle="1" w:styleId="a6">
    <w:name w:val="ТЗ.Титульный лист"/>
    <w:uiPriority w:val="49"/>
    <w:qFormat/>
    <w:rsid w:val="002A2A34"/>
    <w:pPr>
      <w:spacing w:before="60" w:after="60" w:line="276" w:lineRule="auto"/>
      <w:jc w:val="center"/>
    </w:pPr>
    <w:rPr>
      <w:rFonts w:ascii="Times New Roman" w:eastAsia="Times New Roman" w:hAnsi="Times New Roman" w:cs="Times New Roman"/>
      <w:sz w:val="27"/>
      <w:szCs w:val="27"/>
    </w:rPr>
  </w:style>
  <w:style w:type="paragraph" w:customStyle="1" w:styleId="11">
    <w:name w:val="ТЗ.Заголовок приложения 1"/>
    <w:basedOn w:val="a0"/>
    <w:uiPriority w:val="99"/>
    <w:qFormat/>
    <w:rsid w:val="002A2A34"/>
    <w:pPr>
      <w:keepNext/>
      <w:numPr>
        <w:numId w:val="19"/>
      </w:numPr>
      <w:suppressAutoHyphens w:val="0"/>
      <w:spacing w:before="120" w:after="160" w:line="360" w:lineRule="auto"/>
      <w:outlineLvl w:val="0"/>
    </w:pPr>
    <w:rPr>
      <w:rFonts w:ascii="Calibri" w:hAnsi="Calibri" w:cs="Times New Roman"/>
      <w:b/>
      <w:sz w:val="26"/>
      <w:szCs w:val="32"/>
      <w:u w:color="000000"/>
      <w:lang w:eastAsia="en-US"/>
    </w:rPr>
  </w:style>
  <w:style w:type="paragraph" w:customStyle="1" w:styleId="TableParagraph">
    <w:name w:val="Table Paragraph"/>
    <w:basedOn w:val="a0"/>
    <w:uiPriority w:val="1"/>
    <w:qFormat/>
    <w:rsid w:val="002A2A34"/>
    <w:pPr>
      <w:widowControl w:val="0"/>
      <w:suppressAutoHyphens w:val="0"/>
    </w:pPr>
    <w:rPr>
      <w:rFonts w:ascii="Calibri" w:hAnsi="Calibri" w:cs="Times New Roman"/>
      <w:sz w:val="22"/>
      <w:szCs w:val="22"/>
      <w:lang w:val="en-US" w:eastAsia="en-US"/>
    </w:rPr>
  </w:style>
  <w:style w:type="character" w:customStyle="1" w:styleId="12">
    <w:name w:val="Заголовок 1 Знак"/>
    <w:link w:val="1"/>
    <w:uiPriority w:val="1"/>
    <w:rsid w:val="002A2A34"/>
    <w:rPr>
      <w:rFonts w:ascii="HelvDL" w:eastAsia="Times New Roman" w:hAnsi="HelvDL" w:cs="Times New Roman"/>
      <w:b/>
      <w:sz w:val="28"/>
      <w:lang w:val="en-US" w:eastAsia="ar-SA"/>
    </w:rPr>
  </w:style>
  <w:style w:type="character" w:customStyle="1" w:styleId="21">
    <w:name w:val="Заголовок 2 Знак"/>
    <w:aliases w:val="Heading B Char Знак,H2 Char Знак,h2 Char Знак,(Alt+2) Char Знак,Attribute Heading 2 Char Знак,L2 Char Знак,Level 2 Char Знак,Level Heading 2 Char Знак,H21 Char Знак,H22 Char Знак,H23 Char Знак,H211 Char Знак,H221 Char Знак,H24 Char Знак"/>
    <w:link w:val="2"/>
    <w:uiPriority w:val="9"/>
    <w:rsid w:val="002A2A34"/>
    <w:rPr>
      <w:rFonts w:ascii="Times New Roman" w:eastAsia="Times New Roman" w:hAnsi="Times New Roman" w:cs="Times New Roman"/>
      <w:b/>
      <w:bCs/>
      <w:sz w:val="24"/>
      <w:lang w:eastAsia="ar-SA"/>
    </w:rPr>
  </w:style>
  <w:style w:type="character" w:customStyle="1" w:styleId="31">
    <w:name w:val="Заголовок 3 Знак"/>
    <w:link w:val="3"/>
    <w:rsid w:val="002A2A34"/>
    <w:rPr>
      <w:rFonts w:ascii="Times New Roman" w:eastAsia="Times New Roman" w:hAnsi="Times New Roman" w:cs="Times New Roman"/>
      <w:b/>
      <w:sz w:val="24"/>
      <w:lang w:eastAsia="ar-SA"/>
    </w:rPr>
  </w:style>
  <w:style w:type="character" w:customStyle="1" w:styleId="40">
    <w:name w:val="Заголовок 4 Знак"/>
    <w:link w:val="4"/>
    <w:rsid w:val="002A2A34"/>
    <w:rPr>
      <w:rFonts w:ascii="Times New Roman" w:eastAsia="Times New Roman" w:hAnsi="Times New Roman" w:cs="Times New Roman"/>
      <w:b/>
      <w:bCs/>
      <w:sz w:val="28"/>
      <w:szCs w:val="28"/>
      <w:lang w:eastAsia="ar-SA"/>
    </w:rPr>
  </w:style>
  <w:style w:type="character" w:customStyle="1" w:styleId="50">
    <w:name w:val="Заголовок 5 Знак"/>
    <w:link w:val="5"/>
    <w:rsid w:val="002A2A34"/>
    <w:rPr>
      <w:rFonts w:ascii="Times New Roman" w:eastAsia="Times New Roman" w:hAnsi="Times New Roman" w:cs="Times New Roman"/>
      <w:b/>
      <w:bCs/>
      <w:i/>
      <w:iCs/>
      <w:sz w:val="26"/>
      <w:szCs w:val="26"/>
      <w:lang w:eastAsia="ar-SA"/>
    </w:rPr>
  </w:style>
  <w:style w:type="character" w:customStyle="1" w:styleId="60">
    <w:name w:val="Заголовок 6 Знак"/>
    <w:link w:val="6"/>
    <w:rsid w:val="002A2A34"/>
    <w:rPr>
      <w:rFonts w:ascii="Times New Roman" w:eastAsia="Times New Roman" w:hAnsi="Times New Roman" w:cs="Times New Roman"/>
      <w:b/>
      <w:bCs/>
      <w:sz w:val="22"/>
      <w:szCs w:val="22"/>
      <w:lang w:eastAsia="ar-SA"/>
    </w:rPr>
  </w:style>
  <w:style w:type="character" w:customStyle="1" w:styleId="70">
    <w:name w:val="Заголовок 7 Знак"/>
    <w:link w:val="7"/>
    <w:rsid w:val="002A2A34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80">
    <w:name w:val="Заголовок 8 Знак"/>
    <w:link w:val="8"/>
    <w:rsid w:val="002A2A34"/>
    <w:rPr>
      <w:rFonts w:ascii="Times New Roman" w:eastAsia="Times New Roman" w:hAnsi="Times New Roman" w:cs="Times New Roman"/>
      <w:i/>
      <w:iCs/>
      <w:sz w:val="24"/>
      <w:szCs w:val="24"/>
      <w:lang w:eastAsia="ar-SA"/>
    </w:rPr>
  </w:style>
  <w:style w:type="character" w:customStyle="1" w:styleId="90">
    <w:name w:val="Заголовок 9 Знак"/>
    <w:link w:val="9"/>
    <w:rsid w:val="002A2A34"/>
    <w:rPr>
      <w:rFonts w:ascii="Arial" w:eastAsia="Times New Roman" w:hAnsi="Arial" w:cs="Times New Roman"/>
      <w:sz w:val="22"/>
      <w:szCs w:val="22"/>
      <w:lang w:eastAsia="ar-SA"/>
    </w:rPr>
  </w:style>
  <w:style w:type="paragraph" w:styleId="22">
    <w:name w:val="toc 2"/>
    <w:basedOn w:val="a0"/>
    <w:next w:val="a0"/>
    <w:autoRedefine/>
    <w:uiPriority w:val="39"/>
    <w:unhideWhenUsed/>
    <w:qFormat/>
    <w:rsid w:val="002A2A34"/>
    <w:pPr>
      <w:tabs>
        <w:tab w:val="left" w:pos="880"/>
        <w:tab w:val="right" w:leader="dot" w:pos="9627"/>
      </w:tabs>
      <w:suppressAutoHyphens w:val="0"/>
      <w:spacing w:before="100" w:beforeAutospacing="1" w:line="360" w:lineRule="auto"/>
      <w:contextualSpacing/>
    </w:pPr>
    <w:rPr>
      <w:rFonts w:eastAsia="Times New Roman" w:cs="Times New Roman"/>
      <w:sz w:val="28"/>
      <w:szCs w:val="22"/>
      <w:lang w:eastAsia="en-US"/>
    </w:rPr>
  </w:style>
  <w:style w:type="paragraph" w:styleId="a7">
    <w:name w:val="Title"/>
    <w:basedOn w:val="a0"/>
    <w:next w:val="a0"/>
    <w:link w:val="a8"/>
    <w:qFormat/>
    <w:rsid w:val="002A2A34"/>
    <w:pPr>
      <w:spacing w:after="120"/>
      <w:jc w:val="center"/>
    </w:pPr>
    <w:rPr>
      <w:rFonts w:eastAsia="Times New Roman" w:cs="Times New Roman"/>
      <w:sz w:val="28"/>
    </w:rPr>
  </w:style>
  <w:style w:type="character" w:customStyle="1" w:styleId="a8">
    <w:name w:val="Название Знак"/>
    <w:link w:val="a7"/>
    <w:rsid w:val="002A2A34"/>
    <w:rPr>
      <w:rFonts w:ascii="Times New Roman" w:eastAsia="Times New Roman" w:hAnsi="Times New Roman" w:cs="Times New Roman"/>
      <w:sz w:val="28"/>
      <w:lang w:eastAsia="ar-SA"/>
    </w:rPr>
  </w:style>
  <w:style w:type="paragraph" w:styleId="a9">
    <w:name w:val="Body Text"/>
    <w:basedOn w:val="a0"/>
    <w:link w:val="aa"/>
    <w:uiPriority w:val="1"/>
    <w:qFormat/>
    <w:rsid w:val="002A2A34"/>
    <w:pPr>
      <w:jc w:val="both"/>
    </w:pPr>
    <w:rPr>
      <w:rFonts w:eastAsia="Times New Roman" w:cs="Times New Roman"/>
      <w:bCs/>
      <w:sz w:val="24"/>
    </w:rPr>
  </w:style>
  <w:style w:type="character" w:customStyle="1" w:styleId="aa">
    <w:name w:val="Основной текст Знак"/>
    <w:link w:val="a9"/>
    <w:uiPriority w:val="1"/>
    <w:rsid w:val="002A2A34"/>
    <w:rPr>
      <w:rFonts w:ascii="Times New Roman" w:eastAsia="Times New Roman" w:hAnsi="Times New Roman" w:cs="Times New Roman"/>
      <w:bCs/>
      <w:sz w:val="24"/>
      <w:lang w:eastAsia="ar-SA"/>
    </w:rPr>
  </w:style>
  <w:style w:type="paragraph" w:styleId="ab">
    <w:name w:val="Subtitle"/>
    <w:basedOn w:val="a0"/>
    <w:next w:val="a0"/>
    <w:link w:val="ac"/>
    <w:uiPriority w:val="11"/>
    <w:qFormat/>
    <w:rsid w:val="002A2A34"/>
    <w:pPr>
      <w:numPr>
        <w:ilvl w:val="1"/>
      </w:numPr>
    </w:pPr>
    <w:rPr>
      <w:rFonts w:ascii="Cambria" w:eastAsia="Times New Roman" w:hAnsi="Cambria" w:cs="Times New Roman"/>
      <w:i/>
      <w:iCs/>
      <w:color w:val="4F81BD"/>
      <w:spacing w:val="15"/>
      <w:sz w:val="24"/>
      <w:szCs w:val="24"/>
    </w:rPr>
  </w:style>
  <w:style w:type="character" w:customStyle="1" w:styleId="ac">
    <w:name w:val="Подзаголовок Знак"/>
    <w:link w:val="ab"/>
    <w:uiPriority w:val="11"/>
    <w:rsid w:val="002A2A34"/>
    <w:rPr>
      <w:rFonts w:ascii="Cambria" w:eastAsia="Times New Roman" w:hAnsi="Cambria" w:cs="Times New Roman"/>
      <w:i/>
      <w:iCs/>
      <w:color w:val="4F81BD"/>
      <w:spacing w:val="15"/>
      <w:sz w:val="24"/>
      <w:szCs w:val="24"/>
      <w:lang w:eastAsia="ar-SA"/>
    </w:rPr>
  </w:style>
  <w:style w:type="character" w:styleId="ad">
    <w:name w:val="Strong"/>
    <w:uiPriority w:val="22"/>
    <w:qFormat/>
    <w:rsid w:val="002A2A34"/>
    <w:rPr>
      <w:b/>
      <w:bCs/>
    </w:rPr>
  </w:style>
  <w:style w:type="paragraph" w:styleId="ae">
    <w:name w:val="No Spacing"/>
    <w:uiPriority w:val="1"/>
    <w:qFormat/>
    <w:rsid w:val="002A2A34"/>
    <w:pPr>
      <w:suppressAutoHyphens/>
    </w:pPr>
    <w:rPr>
      <w:rFonts w:ascii="Times New Roman" w:eastAsia="Times New Roman" w:hAnsi="Times New Roman" w:cs="Times New Roman"/>
      <w:lang w:eastAsia="ar-SA"/>
    </w:rPr>
  </w:style>
  <w:style w:type="paragraph" w:styleId="af">
    <w:name w:val="List Paragraph"/>
    <w:aliases w:val="Bullet Number,Нумерованый список,Bullet List,FooterText,numbered,lp1,Маркер,1. Абзац списка,UL,Абзац маркированнный,Table-Normal,RSHB_Table-Normal,Предусловия,Шаг процесса,Нумерованный список_ФТ,Булет 1,lp11,List Paragraph11,Булет1,1"/>
    <w:basedOn w:val="a0"/>
    <w:link w:val="af0"/>
    <w:uiPriority w:val="34"/>
    <w:qFormat/>
    <w:rsid w:val="002A2A34"/>
    <w:pPr>
      <w:ind w:left="708"/>
    </w:pPr>
    <w:rPr>
      <w:rFonts w:eastAsia="Times New Roman" w:cs="Times New Roman"/>
    </w:rPr>
  </w:style>
  <w:style w:type="character" w:customStyle="1" w:styleId="af0">
    <w:name w:val="Абзац списка Знак"/>
    <w:aliases w:val="Bullet Number Знак,Нумерованый список Знак,Bullet List Знак,FooterText Знак,numbered Знак,lp1 Знак,Маркер Знак,1. Абзац списка Знак,UL Знак,Абзац маркированнный Знак,Table-Normal Знак,RSHB_Table-Normal Знак,Предусловия Знак,lp11 Знак"/>
    <w:link w:val="af"/>
    <w:uiPriority w:val="34"/>
    <w:qFormat/>
    <w:locked/>
    <w:rsid w:val="002A2A34"/>
    <w:rPr>
      <w:rFonts w:ascii="Times New Roman" w:eastAsia="Times New Roman" w:hAnsi="Times New Roman" w:cs="Times New Roman"/>
      <w:lang w:eastAsia="ar-SA"/>
    </w:rPr>
  </w:style>
  <w:style w:type="character" w:styleId="af1">
    <w:name w:val="Hyperlink"/>
    <w:basedOn w:val="a1"/>
    <w:uiPriority w:val="99"/>
    <w:unhideWhenUsed/>
    <w:rsid w:val="0074416D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256</Words>
  <Characters>1461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Екатерина</cp:lastModifiedBy>
  <cp:revision>6</cp:revision>
  <dcterms:created xsi:type="dcterms:W3CDTF">2022-05-27T01:26:00Z</dcterms:created>
  <dcterms:modified xsi:type="dcterms:W3CDTF">2022-10-24T04:49:00Z</dcterms:modified>
</cp:coreProperties>
</file>