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6C8" w:rsidRDefault="00EC06C8" w:rsidP="00EC06C8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bookmarkStart w:id="0" w:name="_GoBack"/>
      <w:r>
        <w:rPr>
          <w:b/>
          <w:bCs/>
          <w:color w:val="000000"/>
          <w:sz w:val="24"/>
          <w:szCs w:val="24"/>
        </w:rPr>
        <w:t>Обжалование решений администрации, действий (бездействия) должностных лиц</w:t>
      </w:r>
      <w:r w:rsidR="00841C16">
        <w:rPr>
          <w:b/>
          <w:bCs/>
          <w:color w:val="000000"/>
          <w:sz w:val="24"/>
          <w:szCs w:val="24"/>
        </w:rPr>
        <w:t xml:space="preserve"> </w:t>
      </w:r>
      <w:r w:rsidR="003413D7">
        <w:rPr>
          <w:b/>
          <w:bCs/>
          <w:color w:val="000000"/>
          <w:sz w:val="24"/>
          <w:szCs w:val="24"/>
        </w:rPr>
        <w:t>в сфере благоустройства</w:t>
      </w:r>
    </w:p>
    <w:bookmarkEnd w:id="0"/>
    <w:p w:rsidR="00EC06C8" w:rsidRDefault="00EC06C8" w:rsidP="00EC06C8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EC06C8" w:rsidRDefault="00EC06C8" w:rsidP="00EC06C8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1. Решения администрации, действия (бездействие) должностных лиц могут быть обжалованы в порядке, установленном главой 9 Федерального закона №248-ФЗ.</w:t>
      </w:r>
    </w:p>
    <w:p w:rsidR="00EC06C8" w:rsidRDefault="00EC06C8" w:rsidP="00EC06C8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EC06C8" w:rsidRDefault="00EC06C8" w:rsidP="00EC06C8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EC06C8" w:rsidRDefault="00EC06C8" w:rsidP="00EC06C8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EC06C8" w:rsidRDefault="00EC06C8" w:rsidP="00EC06C8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3) действий (бездействия) должностных лиц в рамках контрольных мероприятий.</w:t>
      </w:r>
    </w:p>
    <w:p w:rsidR="00EC06C8" w:rsidRDefault="00EC06C8" w:rsidP="00EC06C8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 Жалоба подается контролируемым лицом </w:t>
      </w:r>
      <w:proofErr w:type="gramStart"/>
      <w:r>
        <w:rPr>
          <w:color w:val="000000"/>
          <w:sz w:val="24"/>
          <w:szCs w:val="24"/>
        </w:rPr>
        <w:t>в</w:t>
      </w:r>
      <w:proofErr w:type="gramEnd"/>
      <w:r>
        <w:rPr>
          <w:color w:val="000000"/>
          <w:sz w:val="24"/>
          <w:szCs w:val="24"/>
        </w:rPr>
        <w:t xml:space="preserve">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>
        <w:rPr>
          <w:color w:val="000000"/>
          <w:sz w:val="24"/>
          <w:szCs w:val="24"/>
        </w:rPr>
        <w:t>.</w:t>
      </w:r>
    </w:p>
    <w:p w:rsidR="00EC06C8" w:rsidRDefault="00EC06C8" w:rsidP="00EC06C8">
      <w:pPr>
        <w:pStyle w:val="s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>
        <w:rPr>
          <w:i/>
          <w:i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 предварительным информированием главы о наличии в</w:t>
      </w:r>
      <w:r>
        <w:rPr>
          <w:i/>
          <w:i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EC06C8" w:rsidRDefault="00EC06C8" w:rsidP="00EC06C8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 Жалоба на решение администрации, действия (бездействие) должностных лиц рассматривается Главой.</w:t>
      </w:r>
    </w:p>
    <w:p w:rsidR="00EC06C8" w:rsidRDefault="00EC06C8" w:rsidP="00EC06C8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EC06C8" w:rsidRDefault="00EC06C8" w:rsidP="00EC06C8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EC06C8" w:rsidRDefault="00EC06C8" w:rsidP="00EC06C8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EC06C8" w:rsidRDefault="00EC06C8" w:rsidP="00EC06C8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EC06C8" w:rsidRDefault="00EC06C8" w:rsidP="00EC06C8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EC06C8" w:rsidRDefault="00EC06C8" w:rsidP="00EC06C8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20 рабочих дней.</w:t>
      </w:r>
    </w:p>
    <w:p w:rsidR="00470B06" w:rsidRDefault="00470B06"/>
    <w:sectPr w:rsidR="00470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E2C"/>
    <w:rsid w:val="003413D7"/>
    <w:rsid w:val="00470B06"/>
    <w:rsid w:val="00841C16"/>
    <w:rsid w:val="00A56E2C"/>
    <w:rsid w:val="00EC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06C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EC06C8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06C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EC06C8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2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2022-04-06T06:34:00Z</dcterms:created>
  <dcterms:modified xsi:type="dcterms:W3CDTF">2022-04-06T06:38:00Z</dcterms:modified>
</cp:coreProperties>
</file>