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400F1" w14:textId="410DD4CA" w:rsidR="000579B5" w:rsidRPr="00374899" w:rsidRDefault="00374899" w:rsidP="00883753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374899">
        <w:rPr>
          <w:rFonts w:ascii="Arial" w:hAnsi="Arial" w:cs="Arial"/>
          <w:b/>
          <w:bCs/>
          <w:sz w:val="32"/>
          <w:szCs w:val="32"/>
        </w:rPr>
        <w:t>19.12.2024 г. № 118</w:t>
      </w:r>
    </w:p>
    <w:p w14:paraId="71B7BBBA" w14:textId="77777777" w:rsidR="00374899" w:rsidRPr="00374899" w:rsidRDefault="00374899" w:rsidP="003748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489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0A9B838" w14:textId="77777777" w:rsidR="00374899" w:rsidRPr="00374899" w:rsidRDefault="00374899" w:rsidP="003748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489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A0D1AAD" w14:textId="77777777" w:rsidR="00374899" w:rsidRPr="00374899" w:rsidRDefault="00374899" w:rsidP="003748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489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14:paraId="63C552FC" w14:textId="77777777" w:rsidR="00374899" w:rsidRPr="00374899" w:rsidRDefault="00374899" w:rsidP="003748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489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14:paraId="240D7C5E" w14:textId="77777777" w:rsidR="00374899" w:rsidRPr="00374899" w:rsidRDefault="00374899" w:rsidP="003748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489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44BC0158" w14:textId="388FA1FE" w:rsidR="002724AC" w:rsidRPr="00374899" w:rsidRDefault="00374899" w:rsidP="003748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489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0DEA2F81" w14:textId="6C2D3171" w:rsidR="002724AC" w:rsidRPr="00374899" w:rsidRDefault="002724AC" w:rsidP="00883753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1CCEA421" w14:textId="0106F949" w:rsidR="002724AC" w:rsidRPr="00374899" w:rsidRDefault="00374899" w:rsidP="00883753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374899">
        <w:rPr>
          <w:rFonts w:ascii="Arial" w:hAnsi="Arial" w:cs="Arial"/>
          <w:b/>
          <w:bCs/>
          <w:sz w:val="32"/>
          <w:szCs w:val="32"/>
        </w:rPr>
        <w:t>О ВНЕСЕНИИ ИЗМЕНЕНИЙ И ДОПОЛНЕНИЙ В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 КАЛТУКСКОГО МУНИЦИПАЛЬНОГО ОБРАЗОВАНИЯ, БЕЗ ПРОВЕДЕНИЯ ТОРГОВ) (В РЕДАКЦИИ ОТ 02.05.2024 Г. № 26, ОТ 20.08.2024 Г. № 53)</w:t>
      </w:r>
    </w:p>
    <w:p w14:paraId="43953D49" w14:textId="4F5CEEF0" w:rsidR="002724AC" w:rsidRPr="00F157FA" w:rsidRDefault="002724AC" w:rsidP="002724AC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60F7D41" w14:textId="2C4E9354" w:rsidR="008F2E17" w:rsidRPr="00F157FA" w:rsidRDefault="008F2E17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>В соответствии с Земельным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 Приказом Федеральной службы государственной регистрации, кадастра и картографии от 02.09.2020 г. № П/0321 «Об утверждении перечня документов, подтверждающих право заявителя на приобретение земельного участка без проведения торгов», руководствуясь Уставом Калтукского муниципального образования, администрация Калтукского сельского поселения, -</w:t>
      </w:r>
    </w:p>
    <w:p w14:paraId="5D76C9DE" w14:textId="312B2703" w:rsidR="008F2E17" w:rsidRPr="00F157FA" w:rsidRDefault="008F2E17" w:rsidP="002724AC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5F845E01" w14:textId="222068CC" w:rsidR="008F2E17" w:rsidRPr="00374899" w:rsidRDefault="008F2E17" w:rsidP="00883753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0"/>
          <w:szCs w:val="30"/>
        </w:rPr>
      </w:pPr>
      <w:r w:rsidRPr="00374899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50610CC3" w14:textId="36336696" w:rsidR="008F2E17" w:rsidRPr="00F157FA" w:rsidRDefault="008F2E17" w:rsidP="002724AC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CF368D9" w14:textId="0E28E126" w:rsidR="008F2E17" w:rsidRPr="00F157FA" w:rsidRDefault="008F2E17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b/>
          <w:bCs/>
          <w:sz w:val="24"/>
          <w:szCs w:val="24"/>
        </w:rPr>
        <w:t>1.</w:t>
      </w:r>
      <w:r w:rsidR="00883753" w:rsidRPr="00F157FA">
        <w:rPr>
          <w:rFonts w:ascii="Arial" w:hAnsi="Arial" w:cs="Arial"/>
          <w:sz w:val="24"/>
          <w:szCs w:val="24"/>
        </w:rPr>
        <w:t xml:space="preserve"> </w:t>
      </w:r>
      <w:r w:rsidR="008250B1" w:rsidRPr="00F157FA">
        <w:rPr>
          <w:rFonts w:ascii="Arial" w:hAnsi="Arial" w:cs="Arial"/>
          <w:sz w:val="24"/>
          <w:szCs w:val="24"/>
        </w:rPr>
        <w:t>Внести следующие изменения и дополнения в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 Калтукского муниципального образования, без проведения торгов) (в редакции от 02.05.2024 г. № 26, от 20.08.2024 г. № 53) (далее – Регламент):</w:t>
      </w:r>
    </w:p>
    <w:p w14:paraId="65296BAA" w14:textId="64B6F3B0" w:rsidR="008250B1" w:rsidRPr="00F157FA" w:rsidRDefault="008250B1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>1.1. Подпункт</w:t>
      </w:r>
      <w:r w:rsidR="008817CA" w:rsidRPr="00F157FA">
        <w:rPr>
          <w:rFonts w:ascii="Arial" w:hAnsi="Arial" w:cs="Arial"/>
          <w:sz w:val="24"/>
          <w:szCs w:val="24"/>
        </w:rPr>
        <w:t xml:space="preserve"> 8 пункта 2.11 Регламента дополнить словами «организация, являющаяся в соответствии с Федеральным законом от 31.03.1999 г. № 69-ФЗ «О газоснабжении в Российской Федерации» собственником Единой системы газоснабжения, в том числе, если земельный участок предназначен для осуществления пользования недрами;»;</w:t>
      </w:r>
    </w:p>
    <w:p w14:paraId="59AFA424" w14:textId="21294168" w:rsidR="008817CA" w:rsidRPr="00F157FA" w:rsidRDefault="008817CA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1.2. </w:t>
      </w:r>
      <w:r w:rsidR="00906BCB" w:rsidRPr="00F157FA">
        <w:rPr>
          <w:rFonts w:ascii="Arial" w:hAnsi="Arial" w:cs="Arial"/>
          <w:sz w:val="24"/>
          <w:szCs w:val="24"/>
        </w:rPr>
        <w:t>Подпункт 9 пункта 2.11 Регламента изложить в следующей редакции:</w:t>
      </w:r>
    </w:p>
    <w:p w14:paraId="46BEF937" w14:textId="2400D626" w:rsidR="00906BCB" w:rsidRPr="00F157FA" w:rsidRDefault="00906BCB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«9)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</w:t>
      </w:r>
      <w:r w:rsidRPr="00F157FA">
        <w:rPr>
          <w:rFonts w:ascii="Arial" w:hAnsi="Arial" w:cs="Arial"/>
          <w:sz w:val="24"/>
          <w:szCs w:val="24"/>
        </w:rPr>
        <w:lastRenderedPageBreak/>
        <w:t>или если обращается религиозная организация для размещения зданий, сооружений религиозного или благотворительного назначения (не требуется в случае строительства здания, сооружения; религиозная организация, которой на праве безвозмездного пользования принадлежат здания, сооружения; религиозная организация, которой на праве собственности принадлежат здания и сооружения религиозного или благотворительного назначения; некоммерческая организация, которой на праве безвозмездного пользования предоставлены здания, сооружения, находящиеся в муниципальной собственности, или если обращается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- ЕГРН)</w:t>
      </w:r>
      <w:r w:rsidR="001E1824" w:rsidRPr="00F157FA">
        <w:rPr>
          <w:rFonts w:ascii="Arial" w:hAnsi="Arial" w:cs="Arial"/>
          <w:sz w:val="24"/>
          <w:szCs w:val="24"/>
        </w:rPr>
        <w:t>; организация, являющаяся в соответствии с Федеральным законом от 31.03.1999 г. № 69-ФЗ «О газоснабжении в Российской Федерации» собственником Единой системы газоснабжения, в том числе, если земельный участок предназначен для осуществления пользования недрами</w:t>
      </w:r>
      <w:r w:rsidRPr="00F157FA">
        <w:rPr>
          <w:rFonts w:ascii="Arial" w:hAnsi="Arial" w:cs="Arial"/>
          <w:sz w:val="24"/>
          <w:szCs w:val="24"/>
        </w:rPr>
        <w:t>;</w:t>
      </w:r>
      <w:r w:rsidR="00895647" w:rsidRPr="00F157FA">
        <w:rPr>
          <w:rFonts w:ascii="Arial" w:hAnsi="Arial" w:cs="Arial"/>
          <w:sz w:val="24"/>
          <w:szCs w:val="24"/>
        </w:rPr>
        <w:t>»;</w:t>
      </w:r>
    </w:p>
    <w:p w14:paraId="4F242561" w14:textId="4CE88A6D" w:rsidR="00895647" w:rsidRPr="00F157FA" w:rsidRDefault="00224D9E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>1.3. Подпункт 11 пункта 2.11 Регламента дополнить словами «организация, являющаяся в соответствии с Федеральным законом от 31.03.1999 г. № 69-ФЗ «О газоснабжении в Российской Федерации» собственником Единой системы газоснабжения, в том числе, если земельный участок предназначен для осуществления пользования недрами;»;</w:t>
      </w:r>
    </w:p>
    <w:p w14:paraId="10136585" w14:textId="02B097F1" w:rsidR="00007D4A" w:rsidRPr="00F157FA" w:rsidRDefault="00007D4A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1.4. </w:t>
      </w:r>
      <w:r w:rsidR="00170DD1" w:rsidRPr="00F157FA">
        <w:rPr>
          <w:rFonts w:ascii="Arial" w:hAnsi="Arial" w:cs="Arial"/>
          <w:sz w:val="24"/>
          <w:szCs w:val="24"/>
        </w:rPr>
        <w:t>Пункт 2.11 Регламента дополнить пунктами 27, 28, 29 следующего содержания:</w:t>
      </w:r>
    </w:p>
    <w:p w14:paraId="4BC1BBB0" w14:textId="731EF653" w:rsidR="00170DD1" w:rsidRPr="00F157FA" w:rsidRDefault="00170DD1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«27) </w:t>
      </w:r>
      <w:r w:rsidR="00A92749" w:rsidRPr="00F157FA">
        <w:rPr>
          <w:rFonts w:ascii="Arial" w:hAnsi="Arial" w:cs="Arial"/>
          <w:sz w:val="24"/>
          <w:szCs w:val="24"/>
        </w:rPr>
        <w:t xml:space="preserve">судебный акт о передаче публично-правовой компании «Фонд развития территорий»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«Фонд развития территорий») и решение публично-правовой компании «Фонд развития территорий» о финансировании мероприятий, предусмотренных частью 2 статьи 13.1 Федерального закона от 29 июля 2017 г. № 218-ФЗ «О публично-правовой компании «Фонд развития территорий» и о внесении изменений в отдельные законодательные акты Российской Федерации» (в отношении земельного участка, который может быть передан публично-правовой компании «Фонд развития территорий») если обращается публично-правовая компания «Фонд развития территорий», испрашивающая земельный участок, необходимый для осуществления публично-правовой компанией «Фонд развития территорий» функций и полномочий, предусмотренных Федеральным законом от 29 июля 2017 г. № 218-ФЗ «О публично-правовой компании «Фонд развития территорий» и о внесении изменений в 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г. N 127-ФЗ «О несостоятельности (банкротстве)»,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Федерации, за предоставлением в </w:t>
      </w:r>
      <w:r w:rsidR="00960170" w:rsidRPr="00F157FA">
        <w:rPr>
          <w:rFonts w:ascii="Arial" w:hAnsi="Arial" w:cs="Arial"/>
          <w:sz w:val="24"/>
          <w:szCs w:val="24"/>
        </w:rPr>
        <w:t>аренду</w:t>
      </w:r>
      <w:r w:rsidR="00A92749" w:rsidRPr="00F157FA">
        <w:rPr>
          <w:rFonts w:ascii="Arial" w:hAnsi="Arial" w:cs="Arial"/>
          <w:sz w:val="24"/>
          <w:szCs w:val="24"/>
        </w:rPr>
        <w:t>;</w:t>
      </w:r>
    </w:p>
    <w:p w14:paraId="2478F7F0" w14:textId="5E2A6BAF" w:rsidR="00170DD1" w:rsidRPr="00F157FA" w:rsidRDefault="00170DD1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lastRenderedPageBreak/>
        <w:t>28)</w:t>
      </w:r>
      <w:r w:rsidR="004862D8" w:rsidRPr="00F157FA">
        <w:rPr>
          <w:rFonts w:ascii="Arial" w:hAnsi="Arial" w:cs="Arial"/>
          <w:sz w:val="24"/>
          <w:szCs w:val="24"/>
        </w:rPr>
        <w:t xml:space="preserve"> документ, подтверждающий осуществление строительства и (или) реконструкции объектов капитального строительства полностью за счет средств, полученных в качестве субсидии из федерального бюджета если обращается некоммерческая организация, испрашивающая земельный участок, необходимый для осуществления строительства и (или) реконструкции объектов капитального строительства на таком земельном участке полностью за счет средств, полученных в качестве субсидии из федерального бюджета, за предоставлением в безвозмездное пользование;</w:t>
      </w:r>
    </w:p>
    <w:p w14:paraId="1B9121CF" w14:textId="6B5B4324" w:rsidR="00170DD1" w:rsidRPr="00F157FA" w:rsidRDefault="00170DD1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>29)</w:t>
      </w:r>
      <w:r w:rsidR="00960170" w:rsidRPr="00F157FA">
        <w:rPr>
          <w:rFonts w:ascii="Arial" w:hAnsi="Arial" w:cs="Arial"/>
          <w:sz w:val="24"/>
          <w:szCs w:val="24"/>
        </w:rPr>
        <w:t xml:space="preserve"> </w:t>
      </w:r>
      <w:r w:rsidR="00E85BB1" w:rsidRPr="00F157FA">
        <w:rPr>
          <w:rFonts w:ascii="Arial" w:hAnsi="Arial" w:cs="Arial"/>
          <w:sz w:val="24"/>
          <w:szCs w:val="24"/>
        </w:rPr>
        <w:t>судебный акт о передаче публично-правовой компании «Фонд развития территорий»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«Фонд развития территорий») и решение публично-правовой компании «Фонд развития территорий» о финансировании мероприятий, предусмотренных частью 2 статьи 13.1 Федерального закона от 29 июля 2017 г. № 218-ФЗ «О публично-правовой компании «Фонд развития территорий» и о внесении изменений в отдельные законодательные акты Российской Федерации» (в отношении земельного участка, который может быть передан публично-правовой компании «Фонд развития территорий») если обращается публично-правовая компания «Фонд развития территорий», испрашивающая земельный участок, необходимый для осуществления публично-правовой компанией «Фонд развития территорий» функций и полномочий, предусмотренных Федеральным законом от 29 июля 2017 г. № 218-ФЗ «О публично-правовой компании «Фонд развития территорий» и о внесении изменений в 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г. N 127-ФЗ «О несостоятельности (банкротстве)»,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Федерации, за предоставлением в безвозмездное пользование.»;</w:t>
      </w:r>
    </w:p>
    <w:p w14:paraId="6C83E44A" w14:textId="6D0F9D5C" w:rsidR="00E85BB1" w:rsidRPr="00F157FA" w:rsidRDefault="00701279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1.5. </w:t>
      </w:r>
      <w:r w:rsidR="00893EB6" w:rsidRPr="00F157FA">
        <w:rPr>
          <w:rFonts w:ascii="Arial" w:hAnsi="Arial" w:cs="Arial"/>
          <w:sz w:val="24"/>
          <w:szCs w:val="24"/>
        </w:rPr>
        <w:t>Подпункты 6, 29, 34, 36 пункта 2.12 Регламента исключить;</w:t>
      </w:r>
    </w:p>
    <w:p w14:paraId="0B14D639" w14:textId="1E67F751" w:rsidR="00893EB6" w:rsidRPr="00F157FA" w:rsidRDefault="00893EB6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1.6. </w:t>
      </w:r>
      <w:r w:rsidR="003A6E1C" w:rsidRPr="00F157FA">
        <w:rPr>
          <w:rFonts w:ascii="Arial" w:hAnsi="Arial" w:cs="Arial"/>
          <w:sz w:val="24"/>
          <w:szCs w:val="24"/>
        </w:rPr>
        <w:t>Дополнить пункт 2.12 Регламента пунктами 37, 38, 39</w:t>
      </w:r>
      <w:r w:rsidR="003220F2" w:rsidRPr="00F157FA">
        <w:rPr>
          <w:rFonts w:ascii="Arial" w:hAnsi="Arial" w:cs="Arial"/>
          <w:sz w:val="24"/>
          <w:szCs w:val="24"/>
        </w:rPr>
        <w:t xml:space="preserve"> </w:t>
      </w:r>
      <w:r w:rsidR="003A6E1C" w:rsidRPr="00F157FA">
        <w:rPr>
          <w:rFonts w:ascii="Arial" w:hAnsi="Arial" w:cs="Arial"/>
          <w:sz w:val="24"/>
          <w:szCs w:val="24"/>
        </w:rPr>
        <w:t xml:space="preserve">следующего содержания: </w:t>
      </w:r>
    </w:p>
    <w:p w14:paraId="534C0165" w14:textId="3883F25F" w:rsidR="003A6E1C" w:rsidRPr="00F157FA" w:rsidRDefault="003A6E1C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>«37)</w:t>
      </w:r>
      <w:r w:rsidR="00173271" w:rsidRPr="00F157FA">
        <w:rPr>
          <w:rFonts w:ascii="Arial" w:hAnsi="Arial" w:cs="Arial"/>
          <w:sz w:val="24"/>
          <w:szCs w:val="24"/>
        </w:rPr>
        <w:t xml:space="preserve"> выписка из ЕГРН о земельном участке, смежном с земельном участком, испрашиваемом заявителем;</w:t>
      </w:r>
    </w:p>
    <w:p w14:paraId="58D698B0" w14:textId="6DA1DE2C" w:rsidR="003A6E1C" w:rsidRPr="00F157FA" w:rsidRDefault="003A6E1C" w:rsidP="0088375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>38)</w:t>
      </w:r>
      <w:r w:rsidR="00173271" w:rsidRPr="00F157FA">
        <w:rPr>
          <w:rFonts w:ascii="Arial" w:hAnsi="Arial" w:cs="Arial"/>
          <w:sz w:val="24"/>
          <w:szCs w:val="24"/>
        </w:rPr>
        <w:t xml:space="preserve"> </w:t>
      </w:r>
      <w:r w:rsidR="00D17894" w:rsidRPr="00F157FA">
        <w:rPr>
          <w:rFonts w:ascii="Arial" w:hAnsi="Arial" w:cs="Arial"/>
          <w:sz w:val="24"/>
          <w:szCs w:val="24"/>
        </w:rPr>
        <w:t>государственный контракт на выполнение работ по геологическому изучению недр, в том числе региональному;</w:t>
      </w:r>
    </w:p>
    <w:p w14:paraId="59497DA8" w14:textId="1BE98EF6" w:rsidR="003A6E1C" w:rsidRPr="00F157FA" w:rsidRDefault="003A6E1C" w:rsidP="00322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>39)</w:t>
      </w:r>
      <w:r w:rsidR="00D17894" w:rsidRPr="00F157FA">
        <w:rPr>
          <w:rFonts w:ascii="Arial" w:hAnsi="Arial" w:cs="Arial"/>
          <w:sz w:val="24"/>
          <w:szCs w:val="24"/>
        </w:rPr>
        <w:t xml:space="preserve"> </w:t>
      </w:r>
      <w:r w:rsidR="003220F2" w:rsidRPr="00F157FA">
        <w:rPr>
          <w:rFonts w:ascii="Arial" w:hAnsi="Arial" w:cs="Arial"/>
          <w:sz w:val="24"/>
          <w:szCs w:val="24"/>
        </w:rPr>
        <w:t>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строительства.»;</w:t>
      </w:r>
    </w:p>
    <w:p w14:paraId="6A1E36E0" w14:textId="4A0C94DB" w:rsidR="00EB7FB2" w:rsidRPr="00F157FA" w:rsidRDefault="00EB7FB2" w:rsidP="00322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1.7. </w:t>
      </w:r>
      <w:r w:rsidR="000C63B1" w:rsidRPr="00F157FA">
        <w:rPr>
          <w:rFonts w:ascii="Arial" w:hAnsi="Arial" w:cs="Arial"/>
          <w:sz w:val="24"/>
          <w:szCs w:val="24"/>
        </w:rPr>
        <w:t xml:space="preserve">Подпункты 2.19.8, 2.19.9, 2.19.10 </w:t>
      </w:r>
      <w:r w:rsidR="006471E9" w:rsidRPr="00F157FA">
        <w:rPr>
          <w:rFonts w:ascii="Arial" w:hAnsi="Arial" w:cs="Arial"/>
          <w:sz w:val="24"/>
          <w:szCs w:val="24"/>
        </w:rPr>
        <w:t xml:space="preserve">пункта 2.19 Регламента </w:t>
      </w:r>
      <w:r w:rsidR="000C63B1" w:rsidRPr="00F157FA">
        <w:rPr>
          <w:rFonts w:ascii="Arial" w:hAnsi="Arial" w:cs="Arial"/>
          <w:sz w:val="24"/>
          <w:szCs w:val="24"/>
        </w:rPr>
        <w:t xml:space="preserve">после слов «договор о комплексном развитии территории» дополнить словами следующего содержания «либо расположен в границах территории, в отношении которой принято решение о ее комплексном развитии в случае, если для реализации </w:t>
      </w:r>
      <w:r w:rsidR="000C63B1" w:rsidRPr="00F157FA">
        <w:rPr>
          <w:rFonts w:ascii="Arial" w:hAnsi="Arial" w:cs="Arial"/>
          <w:sz w:val="24"/>
          <w:szCs w:val="24"/>
        </w:rPr>
        <w:lastRenderedPageBreak/>
        <w:t>указанного решения не требуется заключение договора о комплексном развитии территории»;</w:t>
      </w:r>
    </w:p>
    <w:p w14:paraId="36B3199A" w14:textId="2E32175F" w:rsidR="000C63B1" w:rsidRPr="00F157FA" w:rsidRDefault="000C63B1" w:rsidP="00322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sz w:val="24"/>
          <w:szCs w:val="24"/>
        </w:rPr>
        <w:t xml:space="preserve">1.8. </w:t>
      </w:r>
      <w:r w:rsidR="006471E9" w:rsidRPr="00F157FA">
        <w:rPr>
          <w:rFonts w:ascii="Arial" w:hAnsi="Arial" w:cs="Arial"/>
          <w:sz w:val="24"/>
          <w:szCs w:val="24"/>
        </w:rPr>
        <w:t>В подпункте 2.19.3 пункта 2.19 Регламента слова «или осуществления крестьянским (фермерским) хозяйством его деятельности» исключить.</w:t>
      </w:r>
    </w:p>
    <w:p w14:paraId="2E1352AC" w14:textId="627C2FE0" w:rsidR="00C55684" w:rsidRPr="00F157FA" w:rsidRDefault="00C55684" w:rsidP="00C5568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157FA">
        <w:rPr>
          <w:rFonts w:ascii="Arial" w:hAnsi="Arial" w:cs="Arial"/>
          <w:b/>
          <w:bCs/>
          <w:sz w:val="24"/>
          <w:szCs w:val="24"/>
        </w:rPr>
        <w:t>2.</w:t>
      </w:r>
      <w:r w:rsidRPr="00F157FA">
        <w:rPr>
          <w:rFonts w:ascii="Arial" w:hAnsi="Arial" w:cs="Arial"/>
          <w:sz w:val="24"/>
          <w:szCs w:val="24"/>
        </w:rPr>
        <w:t xml:space="preserve">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 - https://калтук.рф/.</w:t>
      </w:r>
    </w:p>
    <w:p w14:paraId="36574F80" w14:textId="77777777" w:rsidR="00C55684" w:rsidRPr="00F157FA" w:rsidRDefault="00C55684" w:rsidP="00C5568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b/>
          <w:bCs/>
          <w:sz w:val="24"/>
          <w:szCs w:val="24"/>
        </w:rPr>
        <w:t>3.</w:t>
      </w:r>
      <w:r w:rsidRPr="00F157FA">
        <w:rPr>
          <w:rFonts w:ascii="Arial" w:hAnsi="Arial" w:cs="Arial"/>
          <w:sz w:val="24"/>
          <w:szCs w:val="24"/>
        </w:rPr>
        <w:t xml:space="preserve"> Настоящее постановление вступает в силу после дня его официального опубликования.</w:t>
      </w:r>
    </w:p>
    <w:p w14:paraId="4E91B21F" w14:textId="77777777" w:rsidR="00C55684" w:rsidRPr="00F157FA" w:rsidRDefault="00C55684" w:rsidP="00C5568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57FA">
        <w:rPr>
          <w:rFonts w:ascii="Arial" w:hAnsi="Arial" w:cs="Arial"/>
          <w:b/>
          <w:bCs/>
          <w:sz w:val="24"/>
          <w:szCs w:val="24"/>
        </w:rPr>
        <w:t>4.</w:t>
      </w:r>
      <w:r w:rsidRPr="00F157FA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14:paraId="466B3A2F" w14:textId="77777777" w:rsidR="00C55684" w:rsidRPr="00F157FA" w:rsidRDefault="00C55684" w:rsidP="00C5568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1AA3FEA2" w14:textId="77777777" w:rsidR="00C55684" w:rsidRPr="00F157FA" w:rsidRDefault="00C55684" w:rsidP="00C5568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206C535D" w14:textId="77777777" w:rsidR="00C55684" w:rsidRPr="00F157FA" w:rsidRDefault="00C55684" w:rsidP="00C55684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157FA">
        <w:rPr>
          <w:rFonts w:ascii="Arial" w:hAnsi="Arial" w:cs="Arial"/>
          <w:b/>
          <w:bCs/>
          <w:sz w:val="24"/>
          <w:szCs w:val="24"/>
        </w:rPr>
        <w:t>Глава Калтукского</w:t>
      </w:r>
    </w:p>
    <w:p w14:paraId="76C6C756" w14:textId="77777777" w:rsidR="00C55684" w:rsidRPr="00F157FA" w:rsidRDefault="00C55684" w:rsidP="00C55684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157FA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</w:p>
    <w:p w14:paraId="52B76A62" w14:textId="42DA230E" w:rsidR="009157E8" w:rsidRPr="00F157FA" w:rsidRDefault="00C55684" w:rsidP="00C55684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157FA">
        <w:rPr>
          <w:rFonts w:ascii="Arial" w:hAnsi="Arial" w:cs="Arial"/>
          <w:b/>
          <w:bCs/>
          <w:sz w:val="24"/>
          <w:szCs w:val="24"/>
        </w:rPr>
        <w:t>П.Ю. Большешапов</w:t>
      </w:r>
    </w:p>
    <w:sectPr w:rsidR="009157E8" w:rsidRPr="00F15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B63C53"/>
    <w:multiLevelType w:val="hybridMultilevel"/>
    <w:tmpl w:val="658C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60"/>
    <w:rsid w:val="00007D4A"/>
    <w:rsid w:val="000579B5"/>
    <w:rsid w:val="000C63B1"/>
    <w:rsid w:val="00170DD1"/>
    <w:rsid w:val="00173271"/>
    <w:rsid w:val="00187CB8"/>
    <w:rsid w:val="001E1824"/>
    <w:rsid w:val="00224D9E"/>
    <w:rsid w:val="002724AC"/>
    <w:rsid w:val="003220F2"/>
    <w:rsid w:val="00345E60"/>
    <w:rsid w:val="00374899"/>
    <w:rsid w:val="003A6E1C"/>
    <w:rsid w:val="004862D8"/>
    <w:rsid w:val="006212AD"/>
    <w:rsid w:val="006471E9"/>
    <w:rsid w:val="00701279"/>
    <w:rsid w:val="008250B1"/>
    <w:rsid w:val="008817CA"/>
    <w:rsid w:val="00883753"/>
    <w:rsid w:val="00893EB6"/>
    <w:rsid w:val="00895647"/>
    <w:rsid w:val="008F2E17"/>
    <w:rsid w:val="00906BCB"/>
    <w:rsid w:val="009157E8"/>
    <w:rsid w:val="00960170"/>
    <w:rsid w:val="00A92749"/>
    <w:rsid w:val="00C55684"/>
    <w:rsid w:val="00D17894"/>
    <w:rsid w:val="00E85BB1"/>
    <w:rsid w:val="00EB7FB2"/>
    <w:rsid w:val="00F1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26B3E"/>
  <w15:chartTrackingRefBased/>
  <w15:docId w15:val="{2BF6C12F-D909-45C9-B651-2F3FB7DF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Шух</dc:creator>
  <cp:keywords/>
  <dc:description/>
  <cp:lastModifiedBy>Spec</cp:lastModifiedBy>
  <cp:revision>32</cp:revision>
  <dcterms:created xsi:type="dcterms:W3CDTF">2024-11-15T03:32:00Z</dcterms:created>
  <dcterms:modified xsi:type="dcterms:W3CDTF">2024-12-19T02:09:00Z</dcterms:modified>
</cp:coreProperties>
</file>