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3A0" w:rsidRPr="008B13A0" w:rsidRDefault="00E125DE" w:rsidP="008B13A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16.01.2026</w:t>
      </w:r>
      <w:bookmarkStart w:id="0" w:name="_GoBack"/>
      <w:bookmarkEnd w:id="0"/>
      <w:r w:rsidR="008B13A0" w:rsidRPr="008B13A0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0</w:t>
      </w:r>
      <w:r w:rsidR="008B13A0">
        <w:rPr>
          <w:rFonts w:ascii="Arial" w:hAnsi="Arial" w:cs="Arial"/>
          <w:b/>
          <w:sz w:val="32"/>
          <w:szCs w:val="32"/>
        </w:rPr>
        <w:t>1</w:t>
      </w:r>
    </w:p>
    <w:p w:rsidR="008B13A0" w:rsidRPr="008B13A0" w:rsidRDefault="008B13A0" w:rsidP="008B13A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8B13A0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8B13A0" w:rsidRPr="008B13A0" w:rsidRDefault="008B13A0" w:rsidP="008B13A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8B13A0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8B13A0" w:rsidRPr="008B13A0" w:rsidRDefault="008B13A0" w:rsidP="008B13A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8B13A0">
        <w:rPr>
          <w:rFonts w:ascii="Arial" w:eastAsia="Calibri" w:hAnsi="Arial" w:cs="Arial"/>
          <w:b/>
          <w:sz w:val="32"/>
          <w:szCs w:val="32"/>
        </w:rPr>
        <w:t>БРАТСКИЙ РАЙОН</w:t>
      </w:r>
    </w:p>
    <w:p w:rsidR="008B13A0" w:rsidRPr="008B13A0" w:rsidRDefault="008B13A0" w:rsidP="008B13A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8B13A0">
        <w:rPr>
          <w:rFonts w:ascii="Arial" w:eastAsia="Calibri" w:hAnsi="Arial" w:cs="Arial"/>
          <w:b/>
          <w:sz w:val="32"/>
          <w:szCs w:val="32"/>
        </w:rPr>
        <w:t>КАЛТУКСКОЕ МУНИЦИПАЛЬНОЕ ОБРАЗОВАНИЕ</w:t>
      </w:r>
    </w:p>
    <w:p w:rsidR="008B13A0" w:rsidRPr="008B13A0" w:rsidRDefault="008B13A0" w:rsidP="008B13A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8B13A0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8B13A0" w:rsidRPr="008B13A0" w:rsidRDefault="008B13A0" w:rsidP="008B13A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8B13A0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151E59" w:rsidRPr="008B13A0" w:rsidRDefault="00151E59" w:rsidP="008B13A0">
      <w:pPr>
        <w:jc w:val="center"/>
        <w:rPr>
          <w:rFonts w:ascii="Arial" w:hAnsi="Arial" w:cs="Arial"/>
          <w:b/>
          <w:sz w:val="32"/>
          <w:szCs w:val="32"/>
        </w:rPr>
      </w:pPr>
    </w:p>
    <w:p w:rsidR="007C4BC8" w:rsidRPr="008B13A0" w:rsidRDefault="008B13A0" w:rsidP="008B13A0">
      <w:pPr>
        <w:spacing w:line="276" w:lineRule="auto"/>
        <w:jc w:val="center"/>
        <w:rPr>
          <w:rFonts w:ascii="Arial" w:hAnsi="Arial" w:cs="Arial"/>
          <w:b/>
          <w:snapToGrid w:val="0"/>
          <w:color w:val="000000"/>
          <w:sz w:val="32"/>
          <w:szCs w:val="32"/>
        </w:rPr>
      </w:pPr>
      <w:r w:rsidRPr="008B13A0">
        <w:rPr>
          <w:rFonts w:ascii="Arial" w:hAnsi="Arial" w:cs="Arial"/>
          <w:b/>
          <w:snapToGrid w:val="0"/>
          <w:color w:val="000000"/>
          <w:sz w:val="32"/>
          <w:szCs w:val="32"/>
        </w:rPr>
        <w:t>«ОБ УТВЕРЖДЕНИИ ПОЛОЖЕНИЯ ОБ ОПЛАТЕ ТРУДА</w:t>
      </w:r>
    </w:p>
    <w:p w:rsidR="008B13A0" w:rsidRPr="008B13A0" w:rsidRDefault="008B13A0" w:rsidP="008B13A0">
      <w:pPr>
        <w:spacing w:line="276" w:lineRule="auto"/>
        <w:jc w:val="center"/>
        <w:rPr>
          <w:rFonts w:ascii="Arial" w:hAnsi="Arial" w:cs="Arial"/>
          <w:b/>
          <w:snapToGrid w:val="0"/>
          <w:color w:val="000000"/>
          <w:sz w:val="32"/>
          <w:szCs w:val="32"/>
        </w:rPr>
      </w:pPr>
      <w:r w:rsidRPr="008B13A0">
        <w:rPr>
          <w:rFonts w:ascii="Arial" w:hAnsi="Arial" w:cs="Arial"/>
          <w:b/>
          <w:sz w:val="32"/>
          <w:szCs w:val="32"/>
        </w:rPr>
        <w:t xml:space="preserve">ВОЕННО-УЧЕТНОГО РАБОТНИКА </w:t>
      </w:r>
      <w:r w:rsidRPr="008B13A0">
        <w:rPr>
          <w:rFonts w:ascii="Arial" w:hAnsi="Arial" w:cs="Arial"/>
          <w:b/>
          <w:snapToGrid w:val="0"/>
          <w:color w:val="000000"/>
          <w:sz w:val="32"/>
          <w:szCs w:val="32"/>
        </w:rPr>
        <w:t>АДМИНИСТРАЦИИ</w:t>
      </w:r>
    </w:p>
    <w:p w:rsidR="00373976" w:rsidRPr="008B13A0" w:rsidRDefault="008B13A0" w:rsidP="008B13A0">
      <w:pPr>
        <w:spacing w:line="276" w:lineRule="auto"/>
        <w:jc w:val="center"/>
        <w:rPr>
          <w:rFonts w:ascii="Arial" w:hAnsi="Arial" w:cs="Arial"/>
          <w:b/>
          <w:snapToGrid w:val="0"/>
          <w:color w:val="000000"/>
          <w:sz w:val="32"/>
          <w:szCs w:val="32"/>
        </w:rPr>
      </w:pPr>
      <w:r>
        <w:rPr>
          <w:rFonts w:ascii="Arial" w:hAnsi="Arial" w:cs="Arial"/>
          <w:b/>
          <w:snapToGrid w:val="0"/>
          <w:color w:val="000000"/>
          <w:sz w:val="32"/>
          <w:szCs w:val="32"/>
        </w:rPr>
        <w:t>КАЛТУКСКОГО</w:t>
      </w:r>
      <w:r w:rsidRPr="008B13A0">
        <w:rPr>
          <w:rFonts w:ascii="Arial" w:hAnsi="Arial" w:cs="Arial"/>
          <w:b/>
          <w:snapToGrid w:val="0"/>
          <w:color w:val="000000"/>
          <w:sz w:val="32"/>
          <w:szCs w:val="32"/>
        </w:rPr>
        <w:t xml:space="preserve"> СЕЛЬСКОГО ПОСЕЛЕНИЯ»</w:t>
      </w:r>
    </w:p>
    <w:p w:rsidR="00373976" w:rsidRPr="008B13A0" w:rsidRDefault="00373976" w:rsidP="008B13A0">
      <w:pPr>
        <w:ind w:firstLine="709"/>
        <w:rPr>
          <w:rFonts w:ascii="Arial" w:hAnsi="Arial" w:cs="Arial"/>
        </w:rPr>
      </w:pPr>
    </w:p>
    <w:p w:rsidR="00B76130" w:rsidRPr="008B13A0" w:rsidRDefault="00E125DE" w:rsidP="008B13A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125DE">
        <w:rPr>
          <w:rFonts w:ascii="Arial" w:hAnsi="Arial" w:cs="Arial"/>
        </w:rPr>
        <w:t xml:space="preserve">В соответствии с Постановлением Правительства Российской Федерации от 29 апреля 2006 года № 258 «О субвенциях на осуществление полномочий по первичному воинскому учету органами местного самоуправления поселений, муниципальных и городских округов», Федеральным Законом Российской Федерации от 06 октября 2003 года № 131-ФЗ «Об общих принципах организации местного самоуправления в Российской Федерации», статьями 135, 144 Трудового кодекса Российской Федерации, </w:t>
      </w:r>
      <w:r w:rsidR="005A2D49">
        <w:rPr>
          <w:rFonts w:ascii="Arial" w:hAnsi="Arial" w:cs="Arial"/>
        </w:rPr>
        <w:t xml:space="preserve">руководствуясь ст. 46 </w:t>
      </w:r>
      <w:r w:rsidR="00151E59" w:rsidRPr="008B13A0">
        <w:rPr>
          <w:rFonts w:ascii="Arial" w:hAnsi="Arial" w:cs="Arial"/>
        </w:rPr>
        <w:t xml:space="preserve">Устава </w:t>
      </w:r>
      <w:r w:rsidR="008B13A0" w:rsidRPr="008B13A0">
        <w:rPr>
          <w:rFonts w:ascii="Arial" w:hAnsi="Arial" w:cs="Arial"/>
        </w:rPr>
        <w:t xml:space="preserve">Калтукского </w:t>
      </w:r>
      <w:r w:rsidR="00151E59" w:rsidRPr="008B13A0">
        <w:rPr>
          <w:rFonts w:ascii="Arial" w:hAnsi="Arial" w:cs="Arial"/>
        </w:rPr>
        <w:t>муниципального образования</w:t>
      </w:r>
      <w:r w:rsidR="00E41847" w:rsidRPr="008B13A0">
        <w:rPr>
          <w:rFonts w:ascii="Arial" w:hAnsi="Arial" w:cs="Arial"/>
        </w:rPr>
        <w:t>,</w:t>
      </w:r>
      <w:r w:rsidR="005A2D49">
        <w:rPr>
          <w:rFonts w:ascii="Arial" w:hAnsi="Arial" w:cs="Arial"/>
        </w:rPr>
        <w:t xml:space="preserve"> </w:t>
      </w:r>
      <w:r w:rsidR="005A2D49" w:rsidRPr="005A2D49">
        <w:rPr>
          <w:rFonts w:ascii="Arial" w:hAnsi="Arial" w:cs="Arial"/>
        </w:rPr>
        <w:t>администрация Калтукского сельского поселения</w:t>
      </w:r>
      <w:r w:rsidR="005A2D49">
        <w:rPr>
          <w:rFonts w:ascii="Arial" w:hAnsi="Arial" w:cs="Arial"/>
        </w:rPr>
        <w:t>,-</w:t>
      </w:r>
      <w:r w:rsidR="00E41847" w:rsidRPr="008B13A0">
        <w:rPr>
          <w:rFonts w:ascii="Arial" w:hAnsi="Arial" w:cs="Arial"/>
        </w:rPr>
        <w:t xml:space="preserve"> </w:t>
      </w:r>
    </w:p>
    <w:p w:rsidR="00E41847" w:rsidRPr="008B13A0" w:rsidRDefault="00E41847" w:rsidP="008B13A0">
      <w:pPr>
        <w:ind w:firstLine="709"/>
        <w:jc w:val="both"/>
        <w:rPr>
          <w:rFonts w:ascii="Arial" w:hAnsi="Arial" w:cs="Arial"/>
        </w:rPr>
      </w:pPr>
    </w:p>
    <w:p w:rsidR="00FC6F51" w:rsidRPr="005A2D49" w:rsidRDefault="005A2D49" w:rsidP="005A2D49">
      <w:pPr>
        <w:jc w:val="center"/>
        <w:rPr>
          <w:rFonts w:ascii="Arial" w:hAnsi="Arial" w:cs="Arial"/>
          <w:b/>
          <w:sz w:val="30"/>
          <w:szCs w:val="30"/>
        </w:rPr>
      </w:pPr>
      <w:r w:rsidRPr="005A2D49">
        <w:rPr>
          <w:rFonts w:ascii="Arial" w:hAnsi="Arial" w:cs="Arial"/>
          <w:b/>
          <w:sz w:val="30"/>
          <w:szCs w:val="30"/>
        </w:rPr>
        <w:t>ПОСТАНОВЛЯЕТ</w:t>
      </w:r>
      <w:r w:rsidR="00E41847" w:rsidRPr="005A2D49">
        <w:rPr>
          <w:rFonts w:ascii="Arial" w:hAnsi="Arial" w:cs="Arial"/>
          <w:b/>
          <w:sz w:val="30"/>
          <w:szCs w:val="30"/>
        </w:rPr>
        <w:t>:</w:t>
      </w:r>
    </w:p>
    <w:p w:rsidR="005A2D49" w:rsidRPr="008B13A0" w:rsidRDefault="005A2D49" w:rsidP="008B13A0">
      <w:pPr>
        <w:ind w:firstLine="709"/>
        <w:jc w:val="both"/>
        <w:rPr>
          <w:rFonts w:ascii="Arial" w:hAnsi="Arial" w:cs="Arial"/>
        </w:rPr>
      </w:pPr>
    </w:p>
    <w:p w:rsidR="00FC6F51" w:rsidRDefault="00FC6F51" w:rsidP="008B13A0">
      <w:pPr>
        <w:ind w:firstLine="709"/>
        <w:jc w:val="both"/>
        <w:rPr>
          <w:rFonts w:ascii="Arial" w:hAnsi="Arial" w:cs="Arial"/>
        </w:rPr>
      </w:pPr>
      <w:r w:rsidRPr="008B13A0">
        <w:rPr>
          <w:rFonts w:ascii="Arial" w:hAnsi="Arial" w:cs="Arial"/>
        </w:rPr>
        <w:t xml:space="preserve">1. </w:t>
      </w:r>
      <w:r w:rsidR="007C4BC8" w:rsidRPr="008B13A0">
        <w:rPr>
          <w:rFonts w:ascii="Arial" w:hAnsi="Arial" w:cs="Arial"/>
        </w:rPr>
        <w:t xml:space="preserve">Утвердить </w:t>
      </w:r>
      <w:r w:rsidR="00914D4C" w:rsidRPr="008B13A0">
        <w:rPr>
          <w:rFonts w:ascii="Arial" w:hAnsi="Arial" w:cs="Arial"/>
        </w:rPr>
        <w:t>П</w:t>
      </w:r>
      <w:r w:rsidR="007C4BC8" w:rsidRPr="008B13A0">
        <w:rPr>
          <w:rFonts w:ascii="Arial" w:hAnsi="Arial" w:cs="Arial"/>
        </w:rPr>
        <w:t xml:space="preserve">оложение об оплате труда </w:t>
      </w:r>
      <w:r w:rsidR="00507CC4" w:rsidRPr="008B13A0">
        <w:rPr>
          <w:rFonts w:ascii="Arial" w:hAnsi="Arial" w:cs="Arial"/>
        </w:rPr>
        <w:t>военно-учетного работника администрации</w:t>
      </w:r>
      <w:r w:rsidR="000C7207" w:rsidRPr="008B13A0">
        <w:rPr>
          <w:rFonts w:ascii="Arial" w:hAnsi="Arial" w:cs="Arial"/>
        </w:rPr>
        <w:t xml:space="preserve"> </w:t>
      </w:r>
      <w:r w:rsidR="008B13A0" w:rsidRPr="008B13A0">
        <w:rPr>
          <w:rFonts w:ascii="Arial" w:hAnsi="Arial" w:cs="Arial"/>
        </w:rPr>
        <w:t>Калтукского</w:t>
      </w:r>
      <w:r w:rsidR="00662A97" w:rsidRPr="008B13A0">
        <w:rPr>
          <w:rFonts w:ascii="Arial" w:hAnsi="Arial" w:cs="Arial"/>
        </w:rPr>
        <w:t xml:space="preserve"> сель</w:t>
      </w:r>
      <w:r w:rsidR="007053C1" w:rsidRPr="008B13A0">
        <w:rPr>
          <w:rFonts w:ascii="Arial" w:hAnsi="Arial" w:cs="Arial"/>
        </w:rPr>
        <w:t>ского поселения</w:t>
      </w:r>
      <w:r w:rsidR="009F78D6" w:rsidRPr="008B13A0">
        <w:rPr>
          <w:rFonts w:ascii="Arial" w:hAnsi="Arial" w:cs="Arial"/>
        </w:rPr>
        <w:t xml:space="preserve"> </w:t>
      </w:r>
      <w:r w:rsidR="00914D4C" w:rsidRPr="008B13A0">
        <w:rPr>
          <w:rFonts w:ascii="Arial" w:hAnsi="Arial" w:cs="Arial"/>
        </w:rPr>
        <w:t>(приложение).</w:t>
      </w:r>
    </w:p>
    <w:p w:rsidR="00E125DE" w:rsidRPr="008B13A0" w:rsidRDefault="00E125DE" w:rsidP="008B13A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E125DE">
        <w:rPr>
          <w:rFonts w:ascii="Arial" w:hAnsi="Arial" w:cs="Arial"/>
        </w:rPr>
        <w:t xml:space="preserve">Постановление </w:t>
      </w:r>
      <w:r>
        <w:rPr>
          <w:rFonts w:ascii="Arial" w:hAnsi="Arial" w:cs="Arial"/>
        </w:rPr>
        <w:t xml:space="preserve">администрации Калтукского сельского поселения от 03.07.2024 г. № 41 </w:t>
      </w:r>
      <w:r w:rsidRPr="00E125DE">
        <w:rPr>
          <w:rFonts w:ascii="Arial" w:hAnsi="Arial" w:cs="Arial"/>
        </w:rPr>
        <w:t xml:space="preserve">«Об утверждении Положения об оплате труда военно-учетного работника администрации </w:t>
      </w:r>
      <w:r>
        <w:rPr>
          <w:rFonts w:ascii="Arial" w:hAnsi="Arial" w:cs="Arial"/>
        </w:rPr>
        <w:t xml:space="preserve">Калтукского сельского поселения», </w:t>
      </w:r>
      <w:r w:rsidRPr="00E125DE">
        <w:rPr>
          <w:rFonts w:ascii="Arial" w:hAnsi="Arial" w:cs="Arial"/>
        </w:rPr>
        <w:t>считать утратившим силу.</w:t>
      </w:r>
    </w:p>
    <w:p w:rsidR="00FC6F51" w:rsidRDefault="00E125DE" w:rsidP="008B13A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FC6F51" w:rsidRPr="008B13A0">
        <w:rPr>
          <w:rFonts w:ascii="Arial" w:hAnsi="Arial" w:cs="Arial"/>
        </w:rPr>
        <w:t xml:space="preserve">. Настоящее постановление распространяется на правоотношения, возникшие с 1 </w:t>
      </w:r>
      <w:r>
        <w:rPr>
          <w:rFonts w:ascii="Arial" w:hAnsi="Arial" w:cs="Arial"/>
        </w:rPr>
        <w:t>января 2026</w:t>
      </w:r>
      <w:r w:rsidR="00FC6F51" w:rsidRPr="008B13A0">
        <w:rPr>
          <w:rFonts w:ascii="Arial" w:hAnsi="Arial" w:cs="Arial"/>
        </w:rPr>
        <w:t xml:space="preserve"> года. </w:t>
      </w:r>
    </w:p>
    <w:p w:rsidR="005A2D49" w:rsidRPr="005A2D49" w:rsidRDefault="00E125DE" w:rsidP="005A2D49">
      <w:pPr>
        <w:suppressAutoHyphens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</w:t>
      </w:r>
      <w:r w:rsidR="005A2D49" w:rsidRPr="005A2D49">
        <w:rPr>
          <w:rFonts w:ascii="Arial" w:hAnsi="Arial" w:cs="Arial"/>
          <w:color w:val="000000"/>
        </w:rPr>
        <w:t>. Настоящее постановление подлежит официальному опубликованию в информационном бюллетене Калтукского муниципального образования и размещению на сайте администрации Калтукского сельского поселения.</w:t>
      </w:r>
    </w:p>
    <w:p w:rsidR="005A2D49" w:rsidRPr="005A2D49" w:rsidRDefault="00E125DE" w:rsidP="005A2D49">
      <w:pPr>
        <w:suppressAutoHyphens/>
        <w:ind w:firstLine="70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</w:t>
      </w:r>
      <w:r w:rsidR="005A2D49" w:rsidRPr="005A2D49">
        <w:rPr>
          <w:rFonts w:ascii="Arial" w:hAnsi="Arial" w:cs="Arial"/>
          <w:color w:val="000000"/>
        </w:rPr>
        <w:t>. Контроль за исполнением настоящего постановления оставляю за собой.</w:t>
      </w:r>
    </w:p>
    <w:p w:rsidR="005A2D49" w:rsidRPr="005A2D49" w:rsidRDefault="005A2D49" w:rsidP="005A2D49">
      <w:pPr>
        <w:suppressAutoHyphens/>
        <w:rPr>
          <w:rFonts w:ascii="Arial" w:hAnsi="Arial" w:cs="Arial"/>
          <w:color w:val="000000"/>
        </w:rPr>
      </w:pPr>
    </w:p>
    <w:p w:rsidR="005A2D49" w:rsidRPr="005A2D49" w:rsidRDefault="005A2D49" w:rsidP="005A2D49">
      <w:pPr>
        <w:suppressAutoHyphens/>
        <w:rPr>
          <w:rFonts w:ascii="Arial" w:hAnsi="Arial" w:cs="Arial"/>
          <w:color w:val="000000"/>
        </w:rPr>
      </w:pPr>
    </w:p>
    <w:p w:rsidR="005A2D49" w:rsidRPr="005A2D49" w:rsidRDefault="005A2D49" w:rsidP="005A2D49">
      <w:pPr>
        <w:suppressAutoHyphens/>
        <w:rPr>
          <w:rFonts w:ascii="Arial" w:hAnsi="Arial" w:cs="Arial"/>
          <w:b/>
          <w:color w:val="000000"/>
        </w:rPr>
      </w:pPr>
      <w:r w:rsidRPr="005A2D49">
        <w:rPr>
          <w:rFonts w:ascii="Arial" w:hAnsi="Arial" w:cs="Arial"/>
          <w:b/>
          <w:color w:val="000000"/>
        </w:rPr>
        <w:t xml:space="preserve">Глава Калтукского </w:t>
      </w:r>
    </w:p>
    <w:p w:rsidR="005A2D49" w:rsidRPr="005A2D49" w:rsidRDefault="005A2D49" w:rsidP="005A2D49">
      <w:pPr>
        <w:suppressAutoHyphens/>
        <w:rPr>
          <w:rFonts w:ascii="Arial" w:hAnsi="Arial" w:cs="Arial"/>
          <w:b/>
          <w:color w:val="000000"/>
        </w:rPr>
      </w:pPr>
      <w:r w:rsidRPr="005A2D49">
        <w:rPr>
          <w:rFonts w:ascii="Arial" w:hAnsi="Arial" w:cs="Arial"/>
          <w:b/>
          <w:color w:val="000000"/>
        </w:rPr>
        <w:t>муниципального образования</w:t>
      </w:r>
    </w:p>
    <w:p w:rsidR="005A2D49" w:rsidRPr="005A2D49" w:rsidRDefault="005A2D49" w:rsidP="005A2D49">
      <w:pPr>
        <w:suppressAutoHyphens/>
        <w:rPr>
          <w:rFonts w:ascii="Arial" w:hAnsi="Arial" w:cs="Arial"/>
          <w:b/>
          <w:color w:val="000000"/>
        </w:rPr>
      </w:pPr>
      <w:r w:rsidRPr="005A2D49">
        <w:rPr>
          <w:rFonts w:ascii="Arial" w:hAnsi="Arial" w:cs="Arial"/>
          <w:b/>
          <w:color w:val="000000"/>
        </w:rPr>
        <w:t xml:space="preserve">П.Ю. Большешапов </w:t>
      </w:r>
    </w:p>
    <w:p w:rsidR="005A2D49" w:rsidRPr="005A2D49" w:rsidRDefault="005A2D49" w:rsidP="005A2D49">
      <w:pPr>
        <w:suppressAutoHyphens/>
        <w:rPr>
          <w:rFonts w:ascii="Arial" w:hAnsi="Arial" w:cs="Arial"/>
          <w:b/>
          <w:color w:val="000000"/>
        </w:rPr>
      </w:pPr>
    </w:p>
    <w:p w:rsidR="005A2D49" w:rsidRPr="008B13A0" w:rsidRDefault="005A2D49" w:rsidP="008B13A0">
      <w:pPr>
        <w:ind w:firstLine="709"/>
        <w:jc w:val="both"/>
        <w:rPr>
          <w:rFonts w:ascii="Arial" w:hAnsi="Arial" w:cs="Arial"/>
        </w:rPr>
      </w:pPr>
    </w:p>
    <w:p w:rsidR="008B13A0" w:rsidRDefault="008B13A0" w:rsidP="008B13A0">
      <w:pPr>
        <w:ind w:firstLine="709"/>
        <w:jc w:val="right"/>
        <w:rPr>
          <w:rFonts w:ascii="Arial" w:hAnsi="Arial" w:cs="Arial"/>
          <w:snapToGrid w:val="0"/>
          <w:color w:val="000000"/>
        </w:rPr>
      </w:pPr>
    </w:p>
    <w:p w:rsidR="008B13A0" w:rsidRDefault="008B13A0" w:rsidP="008B13A0">
      <w:pPr>
        <w:ind w:firstLine="709"/>
        <w:jc w:val="right"/>
        <w:rPr>
          <w:rFonts w:ascii="Arial" w:hAnsi="Arial" w:cs="Arial"/>
          <w:snapToGrid w:val="0"/>
          <w:color w:val="000000"/>
        </w:rPr>
      </w:pPr>
    </w:p>
    <w:p w:rsidR="008B13A0" w:rsidRDefault="008B13A0" w:rsidP="008B13A0">
      <w:pPr>
        <w:ind w:firstLine="709"/>
        <w:jc w:val="right"/>
        <w:rPr>
          <w:rFonts w:ascii="Arial" w:hAnsi="Arial" w:cs="Arial"/>
          <w:snapToGrid w:val="0"/>
          <w:color w:val="000000"/>
        </w:rPr>
      </w:pPr>
    </w:p>
    <w:p w:rsidR="008B13A0" w:rsidRDefault="008B13A0" w:rsidP="008B13A0">
      <w:pPr>
        <w:ind w:firstLine="709"/>
        <w:jc w:val="right"/>
        <w:rPr>
          <w:rFonts w:ascii="Arial" w:hAnsi="Arial" w:cs="Arial"/>
          <w:snapToGrid w:val="0"/>
          <w:color w:val="000000"/>
        </w:rPr>
      </w:pPr>
    </w:p>
    <w:p w:rsidR="008B13A0" w:rsidRDefault="008B13A0" w:rsidP="008B13A0">
      <w:pPr>
        <w:ind w:firstLine="709"/>
        <w:jc w:val="right"/>
        <w:rPr>
          <w:rFonts w:ascii="Arial" w:hAnsi="Arial" w:cs="Arial"/>
          <w:snapToGrid w:val="0"/>
          <w:color w:val="000000"/>
        </w:rPr>
      </w:pPr>
    </w:p>
    <w:p w:rsidR="008B13A0" w:rsidRDefault="008B13A0" w:rsidP="008B13A0">
      <w:pPr>
        <w:ind w:firstLine="709"/>
        <w:jc w:val="right"/>
        <w:rPr>
          <w:rFonts w:ascii="Arial" w:hAnsi="Arial" w:cs="Arial"/>
          <w:snapToGrid w:val="0"/>
          <w:color w:val="000000"/>
        </w:rPr>
      </w:pPr>
    </w:p>
    <w:p w:rsidR="008B13A0" w:rsidRDefault="008B13A0" w:rsidP="008B13A0">
      <w:pPr>
        <w:ind w:firstLine="709"/>
        <w:jc w:val="right"/>
        <w:rPr>
          <w:rFonts w:ascii="Arial" w:hAnsi="Arial" w:cs="Arial"/>
          <w:snapToGrid w:val="0"/>
          <w:color w:val="000000"/>
        </w:rPr>
      </w:pPr>
    </w:p>
    <w:p w:rsidR="008B13A0" w:rsidRDefault="008B13A0" w:rsidP="008B13A0">
      <w:pPr>
        <w:ind w:firstLine="709"/>
        <w:jc w:val="right"/>
        <w:rPr>
          <w:rFonts w:ascii="Arial" w:hAnsi="Arial" w:cs="Arial"/>
          <w:snapToGrid w:val="0"/>
          <w:color w:val="000000"/>
        </w:rPr>
      </w:pPr>
    </w:p>
    <w:p w:rsidR="008B13A0" w:rsidRDefault="008B13A0" w:rsidP="008B13A0">
      <w:pPr>
        <w:ind w:firstLine="709"/>
        <w:jc w:val="right"/>
        <w:rPr>
          <w:rFonts w:ascii="Arial" w:hAnsi="Arial" w:cs="Arial"/>
          <w:snapToGrid w:val="0"/>
          <w:color w:val="000000"/>
        </w:rPr>
      </w:pPr>
    </w:p>
    <w:p w:rsidR="008B13A0" w:rsidRDefault="008B13A0" w:rsidP="008B13A0">
      <w:pPr>
        <w:ind w:firstLine="709"/>
        <w:jc w:val="right"/>
        <w:rPr>
          <w:rFonts w:ascii="Arial" w:hAnsi="Arial" w:cs="Arial"/>
          <w:snapToGrid w:val="0"/>
          <w:color w:val="000000"/>
        </w:rPr>
      </w:pPr>
    </w:p>
    <w:p w:rsidR="00662A97" w:rsidRPr="008B13A0" w:rsidRDefault="00DB614D" w:rsidP="008B13A0">
      <w:pPr>
        <w:ind w:firstLine="709"/>
        <w:jc w:val="right"/>
        <w:rPr>
          <w:rFonts w:ascii="Courier New" w:hAnsi="Courier New" w:cs="Courier New"/>
          <w:snapToGrid w:val="0"/>
          <w:color w:val="000000"/>
          <w:sz w:val="22"/>
          <w:szCs w:val="22"/>
        </w:rPr>
      </w:pPr>
      <w:r w:rsidRPr="008B13A0">
        <w:rPr>
          <w:rFonts w:ascii="Courier New" w:hAnsi="Courier New" w:cs="Courier New"/>
          <w:snapToGrid w:val="0"/>
          <w:color w:val="000000"/>
          <w:sz w:val="22"/>
          <w:szCs w:val="22"/>
        </w:rPr>
        <w:lastRenderedPageBreak/>
        <w:t>Приложение</w:t>
      </w:r>
    </w:p>
    <w:p w:rsidR="008B13A0" w:rsidRPr="008B13A0" w:rsidRDefault="00DB614D" w:rsidP="008B13A0">
      <w:pPr>
        <w:ind w:firstLine="709"/>
        <w:jc w:val="right"/>
        <w:rPr>
          <w:rFonts w:ascii="Courier New" w:hAnsi="Courier New" w:cs="Courier New"/>
          <w:snapToGrid w:val="0"/>
          <w:color w:val="000000"/>
          <w:sz w:val="22"/>
          <w:szCs w:val="22"/>
        </w:rPr>
      </w:pPr>
      <w:r w:rsidRPr="008B13A0">
        <w:rPr>
          <w:rFonts w:ascii="Courier New" w:hAnsi="Courier New" w:cs="Courier New"/>
          <w:snapToGrid w:val="0"/>
          <w:color w:val="000000"/>
          <w:sz w:val="22"/>
          <w:szCs w:val="22"/>
        </w:rPr>
        <w:t xml:space="preserve"> к </w:t>
      </w:r>
      <w:r w:rsidR="00552AC1" w:rsidRPr="008B13A0">
        <w:rPr>
          <w:rFonts w:ascii="Courier New" w:hAnsi="Courier New" w:cs="Courier New"/>
          <w:snapToGrid w:val="0"/>
          <w:color w:val="000000"/>
          <w:sz w:val="22"/>
          <w:szCs w:val="22"/>
        </w:rPr>
        <w:t>постановл</w:t>
      </w:r>
      <w:r w:rsidRPr="008B13A0">
        <w:rPr>
          <w:rFonts w:ascii="Courier New" w:hAnsi="Courier New" w:cs="Courier New"/>
          <w:snapToGrid w:val="0"/>
          <w:color w:val="000000"/>
          <w:sz w:val="22"/>
          <w:szCs w:val="22"/>
        </w:rPr>
        <w:t xml:space="preserve">ению </w:t>
      </w:r>
      <w:r w:rsidR="00914D4C" w:rsidRPr="008B13A0">
        <w:rPr>
          <w:rFonts w:ascii="Courier New" w:hAnsi="Courier New" w:cs="Courier New"/>
          <w:snapToGrid w:val="0"/>
          <w:color w:val="000000"/>
          <w:sz w:val="22"/>
          <w:szCs w:val="22"/>
        </w:rPr>
        <w:t>администрации</w:t>
      </w:r>
    </w:p>
    <w:p w:rsidR="00DB614D" w:rsidRPr="008B13A0" w:rsidRDefault="008B13A0" w:rsidP="008B13A0">
      <w:pPr>
        <w:ind w:firstLine="709"/>
        <w:jc w:val="right"/>
        <w:rPr>
          <w:rFonts w:ascii="Courier New" w:hAnsi="Courier New" w:cs="Courier New"/>
          <w:snapToGrid w:val="0"/>
          <w:color w:val="000000"/>
          <w:sz w:val="22"/>
          <w:szCs w:val="22"/>
        </w:rPr>
      </w:pPr>
      <w:r w:rsidRPr="008B13A0">
        <w:rPr>
          <w:rFonts w:ascii="Courier New" w:hAnsi="Courier New" w:cs="Courier New"/>
          <w:snapToGrid w:val="0"/>
          <w:color w:val="000000"/>
          <w:sz w:val="22"/>
          <w:szCs w:val="22"/>
        </w:rPr>
        <w:t xml:space="preserve">Калтукского </w:t>
      </w:r>
      <w:r w:rsidR="00662A97" w:rsidRPr="008B13A0">
        <w:rPr>
          <w:rFonts w:ascii="Courier New" w:hAnsi="Courier New" w:cs="Courier New"/>
          <w:snapToGrid w:val="0"/>
          <w:color w:val="000000"/>
          <w:sz w:val="22"/>
          <w:szCs w:val="22"/>
        </w:rPr>
        <w:t>сель</w:t>
      </w:r>
      <w:r w:rsidR="005C58F7" w:rsidRPr="008B13A0">
        <w:rPr>
          <w:rFonts w:ascii="Courier New" w:hAnsi="Courier New" w:cs="Courier New"/>
          <w:snapToGrid w:val="0"/>
          <w:color w:val="000000"/>
          <w:sz w:val="22"/>
          <w:szCs w:val="22"/>
        </w:rPr>
        <w:t>ского поселения</w:t>
      </w:r>
    </w:p>
    <w:p w:rsidR="00DB614D" w:rsidRPr="008B13A0" w:rsidRDefault="008B13A0" w:rsidP="008B13A0">
      <w:pPr>
        <w:ind w:firstLine="709"/>
        <w:jc w:val="right"/>
        <w:rPr>
          <w:rFonts w:ascii="Courier New" w:hAnsi="Courier New" w:cs="Courier New"/>
          <w:snapToGrid w:val="0"/>
          <w:color w:val="000000"/>
          <w:sz w:val="22"/>
          <w:szCs w:val="22"/>
        </w:rPr>
      </w:pPr>
      <w:r w:rsidRPr="008B13A0">
        <w:rPr>
          <w:rFonts w:ascii="Courier New" w:hAnsi="Courier New" w:cs="Courier New"/>
          <w:snapToGrid w:val="0"/>
          <w:color w:val="000000"/>
          <w:sz w:val="22"/>
          <w:szCs w:val="22"/>
        </w:rPr>
        <w:t xml:space="preserve">От </w:t>
      </w:r>
      <w:r w:rsidR="00E125DE">
        <w:rPr>
          <w:rFonts w:ascii="Courier New" w:hAnsi="Courier New" w:cs="Courier New"/>
          <w:snapToGrid w:val="0"/>
          <w:color w:val="000000"/>
          <w:sz w:val="22"/>
          <w:szCs w:val="22"/>
        </w:rPr>
        <w:t>16.01.2026</w:t>
      </w:r>
      <w:r w:rsidRPr="008B13A0">
        <w:rPr>
          <w:rFonts w:ascii="Courier New" w:hAnsi="Courier New" w:cs="Courier New"/>
          <w:snapToGrid w:val="0"/>
          <w:color w:val="000000"/>
          <w:sz w:val="22"/>
          <w:szCs w:val="22"/>
        </w:rPr>
        <w:t xml:space="preserve"> г. № </w:t>
      </w:r>
      <w:r w:rsidR="00E125DE">
        <w:rPr>
          <w:rFonts w:ascii="Courier New" w:hAnsi="Courier New" w:cs="Courier New"/>
          <w:snapToGrid w:val="0"/>
          <w:color w:val="000000"/>
          <w:sz w:val="22"/>
          <w:szCs w:val="22"/>
        </w:rPr>
        <w:t>0</w:t>
      </w:r>
      <w:r w:rsidRPr="008B13A0">
        <w:rPr>
          <w:rFonts w:ascii="Courier New" w:hAnsi="Courier New" w:cs="Courier New"/>
          <w:snapToGrid w:val="0"/>
          <w:color w:val="000000"/>
          <w:sz w:val="22"/>
          <w:szCs w:val="22"/>
        </w:rPr>
        <w:t>1</w:t>
      </w:r>
    </w:p>
    <w:p w:rsidR="00DB614D" w:rsidRPr="008B13A0" w:rsidRDefault="00DB614D" w:rsidP="008B13A0">
      <w:pPr>
        <w:ind w:firstLine="709"/>
        <w:rPr>
          <w:rFonts w:ascii="Arial" w:hAnsi="Arial" w:cs="Arial"/>
          <w:b/>
          <w:snapToGrid w:val="0"/>
          <w:color w:val="000000"/>
        </w:rPr>
      </w:pPr>
    </w:p>
    <w:p w:rsidR="00DB614D" w:rsidRPr="00E125DE" w:rsidRDefault="00DB614D" w:rsidP="005A2D49">
      <w:pPr>
        <w:jc w:val="center"/>
        <w:rPr>
          <w:rFonts w:ascii="Arial" w:hAnsi="Arial" w:cs="Arial"/>
          <w:b/>
          <w:snapToGrid w:val="0"/>
          <w:color w:val="000000"/>
          <w:sz w:val="30"/>
          <w:szCs w:val="30"/>
        </w:rPr>
      </w:pPr>
      <w:r w:rsidRPr="00E125DE">
        <w:rPr>
          <w:rFonts w:ascii="Arial" w:hAnsi="Arial" w:cs="Arial"/>
          <w:b/>
          <w:snapToGrid w:val="0"/>
          <w:color w:val="000000"/>
          <w:sz w:val="30"/>
          <w:szCs w:val="30"/>
        </w:rPr>
        <w:t>ПОЛОЖЕНИЕ</w:t>
      </w:r>
    </w:p>
    <w:p w:rsidR="008B13A0" w:rsidRPr="00E125DE" w:rsidRDefault="00DB614D" w:rsidP="008B13A0">
      <w:pPr>
        <w:jc w:val="center"/>
        <w:rPr>
          <w:rFonts w:ascii="Arial" w:hAnsi="Arial" w:cs="Arial"/>
          <w:b/>
          <w:sz w:val="30"/>
          <w:szCs w:val="30"/>
        </w:rPr>
      </w:pPr>
      <w:r w:rsidRPr="00E125DE">
        <w:rPr>
          <w:rFonts w:ascii="Arial" w:hAnsi="Arial" w:cs="Arial"/>
          <w:b/>
          <w:snapToGrid w:val="0"/>
          <w:color w:val="000000"/>
          <w:sz w:val="30"/>
          <w:szCs w:val="30"/>
        </w:rPr>
        <w:t xml:space="preserve">об оплате труда </w:t>
      </w:r>
      <w:r w:rsidR="00FC6F51" w:rsidRPr="00E125DE">
        <w:rPr>
          <w:rFonts w:ascii="Arial" w:hAnsi="Arial" w:cs="Arial"/>
          <w:b/>
          <w:sz w:val="30"/>
          <w:szCs w:val="30"/>
        </w:rPr>
        <w:t xml:space="preserve">военно-учетного </w:t>
      </w:r>
      <w:r w:rsidR="00D57E51" w:rsidRPr="00E125DE">
        <w:rPr>
          <w:rFonts w:ascii="Arial" w:hAnsi="Arial" w:cs="Arial"/>
          <w:b/>
          <w:sz w:val="30"/>
          <w:szCs w:val="30"/>
        </w:rPr>
        <w:t xml:space="preserve">работника </w:t>
      </w:r>
      <w:r w:rsidR="005C58F7" w:rsidRPr="00E125DE">
        <w:rPr>
          <w:rFonts w:ascii="Arial" w:hAnsi="Arial" w:cs="Arial"/>
          <w:b/>
          <w:sz w:val="30"/>
          <w:szCs w:val="30"/>
        </w:rPr>
        <w:t>администрации</w:t>
      </w:r>
    </w:p>
    <w:p w:rsidR="005C58F7" w:rsidRPr="00E125DE" w:rsidRDefault="008B13A0" w:rsidP="008B13A0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E125DE">
        <w:rPr>
          <w:rFonts w:ascii="Arial" w:hAnsi="Arial" w:cs="Arial"/>
          <w:b/>
          <w:sz w:val="30"/>
          <w:szCs w:val="30"/>
        </w:rPr>
        <w:t>Калтукского</w:t>
      </w:r>
      <w:r w:rsidR="00662A97" w:rsidRPr="00E125DE">
        <w:rPr>
          <w:rFonts w:ascii="Arial" w:hAnsi="Arial" w:cs="Arial"/>
          <w:b/>
          <w:sz w:val="30"/>
          <w:szCs w:val="30"/>
        </w:rPr>
        <w:t xml:space="preserve"> сельского </w:t>
      </w:r>
      <w:r w:rsidR="005C58F7" w:rsidRPr="00E125DE">
        <w:rPr>
          <w:rFonts w:ascii="Arial" w:hAnsi="Arial" w:cs="Arial"/>
          <w:b/>
          <w:sz w:val="30"/>
          <w:szCs w:val="30"/>
        </w:rPr>
        <w:t xml:space="preserve">поселения </w:t>
      </w:r>
    </w:p>
    <w:p w:rsidR="00D57E51" w:rsidRDefault="00D57E51" w:rsidP="00E125DE">
      <w:pPr>
        <w:jc w:val="center"/>
        <w:rPr>
          <w:rFonts w:ascii="Arial" w:hAnsi="Arial" w:cs="Arial"/>
        </w:rPr>
      </w:pPr>
    </w:p>
    <w:p w:rsidR="00E125DE" w:rsidRDefault="00E125DE" w:rsidP="00E125DE">
      <w:pPr>
        <w:jc w:val="center"/>
        <w:rPr>
          <w:rFonts w:ascii="Arial" w:hAnsi="Arial" w:cs="Arial"/>
          <w:b/>
        </w:rPr>
      </w:pPr>
      <w:r w:rsidRPr="00E125DE">
        <w:rPr>
          <w:rFonts w:ascii="Arial" w:hAnsi="Arial" w:cs="Arial"/>
          <w:b/>
        </w:rPr>
        <w:t>Глава 1. Общие положения</w:t>
      </w:r>
    </w:p>
    <w:p w:rsidR="00E125DE" w:rsidRPr="00E125DE" w:rsidRDefault="00E125DE" w:rsidP="00E125DE">
      <w:pPr>
        <w:jc w:val="center"/>
        <w:rPr>
          <w:rFonts w:ascii="Arial" w:hAnsi="Arial" w:cs="Arial"/>
          <w:b/>
        </w:rPr>
      </w:pPr>
    </w:p>
    <w:p w:rsidR="00E125DE" w:rsidRPr="00E125DE" w:rsidRDefault="00E125DE" w:rsidP="00E125DE">
      <w:pPr>
        <w:ind w:firstLine="708"/>
        <w:jc w:val="both"/>
        <w:rPr>
          <w:rFonts w:ascii="Arial" w:hAnsi="Arial" w:cs="Arial"/>
          <w:snapToGrid w:val="0"/>
          <w:color w:val="000000"/>
        </w:rPr>
      </w:pPr>
      <w:r w:rsidRPr="00E125DE">
        <w:rPr>
          <w:rFonts w:ascii="Arial" w:hAnsi="Arial" w:cs="Arial"/>
          <w:snapToGrid w:val="0"/>
          <w:color w:val="000000"/>
        </w:rPr>
        <w:t>1.1 Настоящее Положение разработано в соответствии с Постановлением Правительства Российской Федерации</w:t>
      </w:r>
      <w:r>
        <w:rPr>
          <w:rFonts w:ascii="Arial" w:hAnsi="Arial" w:cs="Arial"/>
          <w:snapToGrid w:val="0"/>
          <w:color w:val="000000"/>
        </w:rPr>
        <w:t xml:space="preserve"> </w:t>
      </w:r>
      <w:hyperlink r:id="rId6" w:history="1">
        <w:r w:rsidRPr="00E125DE">
          <w:rPr>
            <w:rFonts w:ascii="Arial" w:hAnsi="Arial" w:cs="Arial"/>
            <w:snapToGrid w:val="0"/>
            <w:color w:val="000000"/>
          </w:rPr>
          <w:t>от 29.04.2006 № 258</w:t>
        </w:r>
      </w:hyperlink>
      <w:r>
        <w:rPr>
          <w:rFonts w:ascii="Arial" w:hAnsi="Arial" w:cs="Arial"/>
          <w:snapToGrid w:val="0"/>
          <w:color w:val="000000"/>
        </w:rPr>
        <w:t xml:space="preserve"> </w:t>
      </w:r>
      <w:r w:rsidRPr="00E125DE">
        <w:rPr>
          <w:rFonts w:ascii="Arial" w:hAnsi="Arial" w:cs="Arial"/>
          <w:snapToGrid w:val="0"/>
          <w:color w:val="000000"/>
        </w:rPr>
        <w:t>«О субвенциях на осуществление полномочий по первичному воинскому учету органами местного самоуправления поселений, муниципальных и городских округов», Федеральным Законом</w:t>
      </w:r>
      <w:r>
        <w:rPr>
          <w:rFonts w:ascii="Arial" w:hAnsi="Arial" w:cs="Arial"/>
          <w:snapToGrid w:val="0"/>
          <w:color w:val="000000"/>
        </w:rPr>
        <w:t xml:space="preserve"> </w:t>
      </w:r>
      <w:hyperlink r:id="rId7" w:history="1">
        <w:r w:rsidRPr="00E125DE">
          <w:rPr>
            <w:rFonts w:ascii="Arial" w:hAnsi="Arial" w:cs="Arial"/>
            <w:snapToGrid w:val="0"/>
            <w:color w:val="000000"/>
          </w:rPr>
          <w:t>от 06.10.2003 № 131-ФЗ</w:t>
        </w:r>
      </w:hyperlink>
      <w:r>
        <w:rPr>
          <w:rFonts w:ascii="Arial" w:hAnsi="Arial" w:cs="Arial"/>
          <w:snapToGrid w:val="0"/>
          <w:color w:val="000000"/>
        </w:rPr>
        <w:t xml:space="preserve"> </w:t>
      </w:r>
      <w:r w:rsidRPr="00E125DE">
        <w:rPr>
          <w:rFonts w:ascii="Arial" w:hAnsi="Arial" w:cs="Arial"/>
          <w:snapToGrid w:val="0"/>
          <w:color w:val="000000"/>
        </w:rPr>
        <w:t>«Об общих принципах организации местного самоуправления в Российской Федерации», статьями 135, 144</w:t>
      </w:r>
      <w:r>
        <w:rPr>
          <w:rFonts w:ascii="Arial" w:hAnsi="Arial" w:cs="Arial"/>
          <w:snapToGrid w:val="0"/>
          <w:color w:val="000000"/>
        </w:rPr>
        <w:t xml:space="preserve"> </w:t>
      </w:r>
      <w:hyperlink r:id="rId8" w:history="1">
        <w:r w:rsidRPr="00E125DE">
          <w:rPr>
            <w:rFonts w:ascii="Arial" w:hAnsi="Arial" w:cs="Arial"/>
            <w:snapToGrid w:val="0"/>
            <w:color w:val="000000"/>
          </w:rPr>
          <w:t>Трудового кодекса Российской Федерации</w:t>
        </w:r>
      </w:hyperlink>
      <w:r w:rsidRPr="00E125DE">
        <w:rPr>
          <w:rFonts w:ascii="Arial" w:hAnsi="Arial" w:cs="Arial"/>
          <w:snapToGrid w:val="0"/>
          <w:color w:val="000000"/>
        </w:rPr>
        <w:t xml:space="preserve">, </w:t>
      </w:r>
    </w:p>
    <w:p w:rsidR="00E125DE" w:rsidRPr="00E125DE" w:rsidRDefault="00E125DE" w:rsidP="00E125DE">
      <w:pPr>
        <w:ind w:firstLine="708"/>
        <w:jc w:val="both"/>
        <w:rPr>
          <w:rFonts w:ascii="Arial" w:hAnsi="Arial" w:cs="Arial"/>
          <w:snapToGrid w:val="0"/>
          <w:color w:val="000000"/>
        </w:rPr>
      </w:pPr>
      <w:r w:rsidRPr="00E125DE">
        <w:rPr>
          <w:rFonts w:ascii="Arial" w:hAnsi="Arial" w:cs="Arial"/>
          <w:snapToGrid w:val="0"/>
          <w:color w:val="000000"/>
        </w:rPr>
        <w:t xml:space="preserve">1.2 Настоящее Положение применяется при определении заработной платы военно-учетного работника, осуществляющего первичный воинский учет на территории </w:t>
      </w:r>
      <w:r w:rsidRPr="00E125DE">
        <w:rPr>
          <w:rFonts w:ascii="Arial" w:hAnsi="Arial" w:cs="Arial"/>
          <w:snapToGrid w:val="0"/>
          <w:color w:val="000000"/>
        </w:rPr>
        <w:t xml:space="preserve">Калтукского </w:t>
      </w:r>
      <w:r w:rsidRPr="00E125DE">
        <w:rPr>
          <w:rFonts w:ascii="Arial" w:hAnsi="Arial" w:cs="Arial"/>
          <w:snapToGrid w:val="0"/>
          <w:color w:val="000000"/>
        </w:rPr>
        <w:t xml:space="preserve">сельского поселения. Оплата труда военно-учетного работника производится за счет </w:t>
      </w:r>
      <w:r w:rsidRPr="00E125DE">
        <w:rPr>
          <w:rFonts w:ascii="Arial" w:hAnsi="Arial" w:cs="Arial"/>
        </w:rPr>
        <w:t>субвенций местным бюджетам на осуществление полномочий по первичному воинскому учету органами местного самоуправления поселений, муниципальных и городских округов Иркутской области</w:t>
      </w:r>
      <w:r w:rsidRPr="00E125DE">
        <w:rPr>
          <w:rFonts w:ascii="Arial" w:hAnsi="Arial" w:cs="Arial"/>
          <w:snapToGrid w:val="0"/>
          <w:color w:val="000000"/>
        </w:rPr>
        <w:t xml:space="preserve"> (далее – субвенция).</w:t>
      </w:r>
    </w:p>
    <w:p w:rsidR="00E125DE" w:rsidRPr="00E125DE" w:rsidRDefault="00E125DE" w:rsidP="00E125DE">
      <w:pPr>
        <w:ind w:firstLine="708"/>
        <w:jc w:val="both"/>
        <w:rPr>
          <w:rFonts w:ascii="Arial" w:hAnsi="Arial" w:cs="Arial"/>
          <w:snapToGrid w:val="0"/>
          <w:color w:val="000000"/>
        </w:rPr>
      </w:pPr>
      <w:r w:rsidRPr="00E125DE">
        <w:rPr>
          <w:rFonts w:ascii="Arial" w:hAnsi="Arial" w:cs="Arial"/>
          <w:snapToGrid w:val="0"/>
          <w:color w:val="000000"/>
        </w:rPr>
        <w:t>1.3 Система оплаты труда военно-учетного работника включает месячный должностной оклад (далее - должностной оклад), ежемесячные и иные дополнительные выплаты, зависящие от суммы выделенной субвенции на выплату заработной платы на очередной финансовый год и плановый период.</w:t>
      </w:r>
    </w:p>
    <w:p w:rsidR="00E125DE" w:rsidRPr="00E125DE" w:rsidRDefault="00E125DE" w:rsidP="00E125DE">
      <w:pPr>
        <w:pStyle w:val="ad"/>
        <w:widowControl/>
        <w:autoSpaceDE/>
        <w:ind w:left="0" w:firstLine="708"/>
        <w:rPr>
          <w:snapToGrid w:val="0"/>
          <w:color w:val="000000"/>
          <w:sz w:val="24"/>
          <w:szCs w:val="24"/>
        </w:rPr>
      </w:pPr>
      <w:r w:rsidRPr="00E125DE">
        <w:rPr>
          <w:sz w:val="24"/>
          <w:szCs w:val="24"/>
        </w:rPr>
        <w:t>1.4 Месячная заработная плата работника, полностью отработавшего за этот период норму рабочего времени и выполнившего норму труда (трудовые обязанности), не может быть ниже минимального размера оплаты труда.</w:t>
      </w:r>
    </w:p>
    <w:p w:rsidR="00E125DE" w:rsidRPr="00E125DE" w:rsidRDefault="00E125DE" w:rsidP="00E125DE">
      <w:pPr>
        <w:shd w:val="clear" w:color="auto" w:fill="FFFFFF"/>
        <w:ind w:firstLine="567"/>
        <w:jc w:val="both"/>
        <w:textAlignment w:val="top"/>
        <w:rPr>
          <w:rFonts w:ascii="Arial" w:hAnsi="Arial" w:cs="Arial"/>
          <w:b/>
          <w:snapToGrid w:val="0"/>
          <w:color w:val="000000"/>
        </w:rPr>
      </w:pPr>
    </w:p>
    <w:p w:rsidR="00E125DE" w:rsidRDefault="00E125DE" w:rsidP="00E125DE">
      <w:pPr>
        <w:jc w:val="center"/>
        <w:rPr>
          <w:rFonts w:ascii="Arial" w:hAnsi="Arial" w:cs="Arial"/>
          <w:b/>
          <w:snapToGrid w:val="0"/>
          <w:color w:val="000000"/>
        </w:rPr>
      </w:pPr>
      <w:r w:rsidRPr="00E125DE">
        <w:rPr>
          <w:rFonts w:ascii="Arial" w:hAnsi="Arial" w:cs="Arial"/>
          <w:b/>
          <w:snapToGrid w:val="0"/>
          <w:color w:val="000000"/>
        </w:rPr>
        <w:t xml:space="preserve">Глава 2. Оплата труда </w:t>
      </w:r>
      <w:r w:rsidRPr="00E125DE">
        <w:rPr>
          <w:rFonts w:ascii="Arial" w:hAnsi="Arial" w:cs="Arial"/>
          <w:b/>
        </w:rPr>
        <w:t xml:space="preserve">военно-учетного работника администрации </w:t>
      </w:r>
      <w:r>
        <w:rPr>
          <w:rFonts w:ascii="Arial" w:hAnsi="Arial" w:cs="Arial"/>
          <w:b/>
        </w:rPr>
        <w:t>Калтукского</w:t>
      </w:r>
      <w:r w:rsidRPr="00E125DE">
        <w:rPr>
          <w:rFonts w:ascii="Arial" w:hAnsi="Arial" w:cs="Arial"/>
          <w:b/>
        </w:rPr>
        <w:t xml:space="preserve"> сельского поселения</w:t>
      </w:r>
      <w:r w:rsidRPr="00E125DE">
        <w:rPr>
          <w:rFonts w:ascii="Arial" w:hAnsi="Arial" w:cs="Arial"/>
          <w:b/>
          <w:snapToGrid w:val="0"/>
          <w:color w:val="000000"/>
        </w:rPr>
        <w:t xml:space="preserve"> </w:t>
      </w:r>
    </w:p>
    <w:p w:rsidR="00E125DE" w:rsidRPr="00E125DE" w:rsidRDefault="00E125DE" w:rsidP="00E125DE">
      <w:pPr>
        <w:jc w:val="center"/>
        <w:rPr>
          <w:rFonts w:ascii="Arial" w:hAnsi="Arial" w:cs="Arial"/>
          <w:b/>
          <w:snapToGrid w:val="0"/>
          <w:color w:val="000000"/>
        </w:rPr>
      </w:pPr>
    </w:p>
    <w:p w:rsidR="00E125DE" w:rsidRPr="00E125DE" w:rsidRDefault="00E125DE" w:rsidP="00E125DE">
      <w:pPr>
        <w:ind w:firstLine="708"/>
        <w:jc w:val="both"/>
        <w:rPr>
          <w:rFonts w:ascii="Arial" w:hAnsi="Arial" w:cs="Arial"/>
        </w:rPr>
      </w:pPr>
      <w:r w:rsidRPr="00E125DE">
        <w:rPr>
          <w:rFonts w:ascii="Arial" w:hAnsi="Arial" w:cs="Arial"/>
        </w:rPr>
        <w:t xml:space="preserve">2.1 Оплата труда </w:t>
      </w:r>
      <w:r w:rsidRPr="00E125DE">
        <w:rPr>
          <w:rFonts w:ascii="Arial" w:hAnsi="Arial" w:cs="Arial"/>
          <w:snapToGrid w:val="0"/>
          <w:color w:val="000000"/>
        </w:rPr>
        <w:t>военно-учетного работника</w:t>
      </w:r>
      <w:r w:rsidRPr="00E125DE">
        <w:rPr>
          <w:rFonts w:ascii="Arial" w:hAnsi="Arial" w:cs="Arial"/>
        </w:rPr>
        <w:t xml:space="preserve"> состоит из месячного должностного оклада (далее – должностной оклад), ежемесячных и иных дополнительных выплат.</w:t>
      </w:r>
    </w:p>
    <w:p w:rsidR="00E125DE" w:rsidRPr="00E125DE" w:rsidRDefault="00E125DE" w:rsidP="00E125DE">
      <w:pPr>
        <w:ind w:firstLine="708"/>
        <w:jc w:val="both"/>
        <w:rPr>
          <w:rFonts w:ascii="Arial" w:hAnsi="Arial" w:cs="Arial"/>
        </w:rPr>
      </w:pPr>
      <w:r w:rsidRPr="00E125DE">
        <w:rPr>
          <w:rFonts w:ascii="Arial" w:hAnsi="Arial" w:cs="Arial"/>
        </w:rPr>
        <w:t xml:space="preserve">Должностной оклад </w:t>
      </w:r>
      <w:r w:rsidRPr="00E125DE">
        <w:rPr>
          <w:rFonts w:ascii="Arial" w:hAnsi="Arial" w:cs="Arial"/>
          <w:snapToGrid w:val="0"/>
          <w:color w:val="000000"/>
        </w:rPr>
        <w:t>военно-учетного работника</w:t>
      </w:r>
      <w:r w:rsidRPr="00E125DE">
        <w:rPr>
          <w:rFonts w:ascii="Arial" w:hAnsi="Arial" w:cs="Arial"/>
        </w:rPr>
        <w:t xml:space="preserve"> установить в размере:</w:t>
      </w:r>
    </w:p>
    <w:p w:rsidR="00E125DE" w:rsidRPr="00E125DE" w:rsidRDefault="00E125DE" w:rsidP="00E125DE">
      <w:pPr>
        <w:ind w:firstLine="708"/>
        <w:jc w:val="both"/>
        <w:rPr>
          <w:rFonts w:ascii="Arial" w:hAnsi="Arial" w:cs="Arial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6"/>
        <w:gridCol w:w="3543"/>
      </w:tblGrid>
      <w:tr w:rsidR="00E125DE" w:rsidRPr="00E125DE" w:rsidTr="00F3527B">
        <w:trPr>
          <w:trHeight w:val="1095"/>
        </w:trPr>
        <w:tc>
          <w:tcPr>
            <w:tcW w:w="6096" w:type="dxa"/>
            <w:vAlign w:val="center"/>
          </w:tcPr>
          <w:p w:rsidR="00E125DE" w:rsidRPr="00E125DE" w:rsidRDefault="00E125DE" w:rsidP="00F3527B">
            <w:pPr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E125DE">
              <w:rPr>
                <w:rFonts w:ascii="Courier New" w:hAnsi="Courier New" w:cs="Courier New"/>
                <w:snapToGrid w:val="0"/>
                <w:sz w:val="22"/>
                <w:szCs w:val="22"/>
              </w:rPr>
              <w:t>Наименование должности</w:t>
            </w:r>
          </w:p>
        </w:tc>
        <w:tc>
          <w:tcPr>
            <w:tcW w:w="3543" w:type="dxa"/>
            <w:vAlign w:val="center"/>
          </w:tcPr>
          <w:p w:rsidR="00E125DE" w:rsidRPr="00E125DE" w:rsidRDefault="00E125DE" w:rsidP="00F3527B">
            <w:pPr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E125DE">
              <w:rPr>
                <w:rFonts w:ascii="Courier New" w:hAnsi="Courier New" w:cs="Courier New"/>
                <w:snapToGrid w:val="0"/>
                <w:sz w:val="22"/>
                <w:szCs w:val="22"/>
              </w:rPr>
              <w:t xml:space="preserve">Размер должностного оклада в расчёте </w:t>
            </w:r>
          </w:p>
          <w:p w:rsidR="00E125DE" w:rsidRPr="00E125DE" w:rsidRDefault="00E125DE" w:rsidP="00F3527B">
            <w:pPr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E125DE">
              <w:rPr>
                <w:rFonts w:ascii="Courier New" w:hAnsi="Courier New" w:cs="Courier New"/>
                <w:snapToGrid w:val="0"/>
                <w:sz w:val="22"/>
                <w:szCs w:val="22"/>
              </w:rPr>
              <w:t>на 1 ставку, руб.</w:t>
            </w:r>
          </w:p>
        </w:tc>
      </w:tr>
      <w:tr w:rsidR="00E125DE" w:rsidRPr="00E125DE" w:rsidTr="00F3527B">
        <w:trPr>
          <w:trHeight w:val="406"/>
        </w:trPr>
        <w:tc>
          <w:tcPr>
            <w:tcW w:w="6096" w:type="dxa"/>
            <w:vAlign w:val="center"/>
          </w:tcPr>
          <w:p w:rsidR="00E125DE" w:rsidRPr="00E125DE" w:rsidRDefault="00E125DE" w:rsidP="00F3527B">
            <w:pPr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E125DE">
              <w:rPr>
                <w:rFonts w:ascii="Courier New" w:hAnsi="Courier New" w:cs="Courier New"/>
                <w:snapToGrid w:val="0"/>
                <w:sz w:val="22"/>
                <w:szCs w:val="22"/>
              </w:rPr>
              <w:t>Инспектор</w:t>
            </w:r>
          </w:p>
        </w:tc>
        <w:tc>
          <w:tcPr>
            <w:tcW w:w="3543" w:type="dxa"/>
            <w:vAlign w:val="center"/>
          </w:tcPr>
          <w:p w:rsidR="00E125DE" w:rsidRPr="00E125DE" w:rsidRDefault="00E125DE" w:rsidP="00F3527B">
            <w:pPr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>
              <w:rPr>
                <w:rFonts w:ascii="Courier New" w:hAnsi="Courier New" w:cs="Courier New"/>
                <w:snapToGrid w:val="0"/>
                <w:sz w:val="22"/>
                <w:szCs w:val="22"/>
              </w:rPr>
              <w:t xml:space="preserve">10 </w:t>
            </w:r>
            <w:r w:rsidRPr="00E125DE">
              <w:rPr>
                <w:rFonts w:ascii="Courier New" w:hAnsi="Courier New" w:cs="Courier New"/>
                <w:snapToGrid w:val="0"/>
                <w:sz w:val="22"/>
                <w:szCs w:val="22"/>
              </w:rPr>
              <w:t>037,0</w:t>
            </w:r>
          </w:p>
        </w:tc>
      </w:tr>
    </w:tbl>
    <w:p w:rsidR="00E125DE" w:rsidRPr="00E125DE" w:rsidRDefault="00E125DE" w:rsidP="00E125DE">
      <w:pPr>
        <w:ind w:firstLine="708"/>
        <w:jc w:val="both"/>
        <w:rPr>
          <w:rFonts w:ascii="Arial" w:hAnsi="Arial" w:cs="Arial"/>
        </w:rPr>
      </w:pPr>
    </w:p>
    <w:p w:rsidR="00E125DE" w:rsidRPr="00E125DE" w:rsidRDefault="00E125DE" w:rsidP="00E125DE">
      <w:pPr>
        <w:ind w:firstLine="708"/>
        <w:jc w:val="both"/>
        <w:rPr>
          <w:rFonts w:ascii="Arial" w:hAnsi="Arial" w:cs="Arial"/>
        </w:rPr>
      </w:pPr>
      <w:r w:rsidRPr="00E125DE">
        <w:rPr>
          <w:rFonts w:ascii="Arial" w:hAnsi="Arial" w:cs="Arial"/>
        </w:rPr>
        <w:t>Военно-учетным работникам производятся следующие ежемесячные выплаты:</w:t>
      </w:r>
    </w:p>
    <w:p w:rsidR="00E125DE" w:rsidRPr="00E125DE" w:rsidRDefault="00E125DE" w:rsidP="00E125DE">
      <w:pPr>
        <w:ind w:firstLine="708"/>
        <w:jc w:val="both"/>
        <w:rPr>
          <w:rFonts w:ascii="Arial" w:hAnsi="Arial" w:cs="Arial"/>
        </w:rPr>
      </w:pPr>
      <w:r w:rsidRPr="00E125DE">
        <w:rPr>
          <w:rFonts w:ascii="Arial" w:hAnsi="Arial" w:cs="Arial"/>
        </w:rPr>
        <w:t>ежемесячное денежное поощрение – в размере до 0,4 должностного оклада;</w:t>
      </w:r>
    </w:p>
    <w:p w:rsidR="00E125DE" w:rsidRPr="00E125DE" w:rsidRDefault="00E125DE" w:rsidP="00E125DE">
      <w:pPr>
        <w:ind w:firstLine="708"/>
        <w:jc w:val="both"/>
        <w:rPr>
          <w:rFonts w:ascii="Arial" w:hAnsi="Arial" w:cs="Arial"/>
        </w:rPr>
      </w:pPr>
      <w:r w:rsidRPr="00E125DE">
        <w:rPr>
          <w:rFonts w:ascii="Arial" w:hAnsi="Arial" w:cs="Arial"/>
        </w:rPr>
        <w:t>ежемесячная надбавка за сложность, напряженность и высокие достижения в труде – в размере до 35 процентов должностного оклада;</w:t>
      </w:r>
    </w:p>
    <w:p w:rsidR="00E125DE" w:rsidRPr="00E125DE" w:rsidRDefault="00E125DE" w:rsidP="00E125DE">
      <w:pPr>
        <w:ind w:firstLine="708"/>
        <w:jc w:val="both"/>
        <w:rPr>
          <w:rFonts w:ascii="Arial" w:hAnsi="Arial" w:cs="Arial"/>
          <w:snapToGrid w:val="0"/>
          <w:color w:val="000000"/>
        </w:rPr>
      </w:pPr>
      <w:r w:rsidRPr="00E125DE">
        <w:rPr>
          <w:rFonts w:ascii="Arial" w:hAnsi="Arial" w:cs="Arial"/>
          <w:snapToGrid w:val="0"/>
          <w:color w:val="000000"/>
        </w:rPr>
        <w:t>ежемесячная надбавка к окладу за выслугу лет;</w:t>
      </w:r>
    </w:p>
    <w:p w:rsidR="00E125DE" w:rsidRPr="00E125DE" w:rsidRDefault="00E125DE" w:rsidP="00E125DE">
      <w:pPr>
        <w:ind w:firstLine="708"/>
        <w:jc w:val="both"/>
        <w:rPr>
          <w:rFonts w:ascii="Arial" w:hAnsi="Arial" w:cs="Arial"/>
        </w:rPr>
      </w:pPr>
      <w:r w:rsidRPr="00E125DE">
        <w:rPr>
          <w:rFonts w:ascii="Arial" w:hAnsi="Arial" w:cs="Arial"/>
          <w:snapToGrid w:val="0"/>
          <w:color w:val="000000"/>
        </w:rPr>
        <w:t>премия по результатам работы.</w:t>
      </w:r>
    </w:p>
    <w:p w:rsidR="00E125DE" w:rsidRPr="00E125DE" w:rsidRDefault="00E125DE" w:rsidP="00E125DE">
      <w:pPr>
        <w:ind w:firstLine="708"/>
        <w:jc w:val="both"/>
        <w:rPr>
          <w:rFonts w:ascii="Arial" w:hAnsi="Arial" w:cs="Arial"/>
          <w:snapToGrid w:val="0"/>
          <w:color w:val="000000"/>
        </w:rPr>
      </w:pPr>
      <w:r w:rsidRPr="00E125DE">
        <w:rPr>
          <w:rFonts w:ascii="Arial" w:hAnsi="Arial" w:cs="Arial"/>
          <w:snapToGrid w:val="0"/>
          <w:color w:val="000000"/>
        </w:rPr>
        <w:lastRenderedPageBreak/>
        <w:t xml:space="preserve">2.2 Фонд оплаты труда </w:t>
      </w:r>
      <w:r w:rsidRPr="00E125DE">
        <w:rPr>
          <w:rFonts w:ascii="Arial" w:hAnsi="Arial" w:cs="Arial"/>
        </w:rPr>
        <w:t xml:space="preserve">военно-учетных работников </w:t>
      </w:r>
      <w:r w:rsidRPr="00E125DE">
        <w:rPr>
          <w:rFonts w:ascii="Arial" w:hAnsi="Arial" w:cs="Arial"/>
          <w:snapToGrid w:val="0"/>
          <w:color w:val="000000"/>
        </w:rPr>
        <w:t>формируется с учетом районного коэффициента и процентной надбавки к заработной плате за работу в районах Крайнего Севера и приравненных к ним местностях.</w:t>
      </w:r>
    </w:p>
    <w:p w:rsidR="00E125DE" w:rsidRPr="00E125DE" w:rsidRDefault="00E125DE" w:rsidP="00E125DE">
      <w:pPr>
        <w:ind w:firstLine="708"/>
        <w:jc w:val="both"/>
        <w:rPr>
          <w:rFonts w:ascii="Arial" w:hAnsi="Arial" w:cs="Arial"/>
          <w:snapToGrid w:val="0"/>
          <w:color w:val="000000"/>
        </w:rPr>
      </w:pPr>
      <w:r w:rsidRPr="00E125DE">
        <w:rPr>
          <w:rFonts w:ascii="Arial" w:hAnsi="Arial" w:cs="Arial"/>
          <w:snapToGrid w:val="0"/>
          <w:color w:val="000000"/>
        </w:rPr>
        <w:t>2.3 Фонд оплаты труда военно-учетного работника зависит от суммы выделенной субвенции на выплату заработной платы на очередной финансовый год и плановый период.</w:t>
      </w:r>
    </w:p>
    <w:p w:rsidR="00E125DE" w:rsidRPr="00E125DE" w:rsidRDefault="00E125DE" w:rsidP="00E125DE">
      <w:pPr>
        <w:jc w:val="both"/>
        <w:rPr>
          <w:rFonts w:ascii="Arial" w:hAnsi="Arial" w:cs="Arial"/>
          <w:b/>
          <w:snapToGrid w:val="0"/>
          <w:color w:val="000000"/>
        </w:rPr>
      </w:pPr>
    </w:p>
    <w:p w:rsidR="00E125DE" w:rsidRDefault="00E125DE" w:rsidP="00E125DE">
      <w:pPr>
        <w:pStyle w:val="10"/>
        <w:rPr>
          <w:rFonts w:ascii="Arial" w:hAnsi="Arial" w:cs="Arial"/>
          <w:snapToGrid w:val="0"/>
          <w:color w:val="000000"/>
        </w:rPr>
      </w:pPr>
      <w:r w:rsidRPr="00E125DE">
        <w:rPr>
          <w:rFonts w:ascii="Arial" w:hAnsi="Arial" w:cs="Arial"/>
          <w:color w:val="000000"/>
        </w:rPr>
        <w:t xml:space="preserve">Глава 3. Надбавка к окладу за выслугу лет </w:t>
      </w:r>
      <w:r w:rsidRPr="00E125DE">
        <w:rPr>
          <w:rFonts w:ascii="Arial" w:hAnsi="Arial" w:cs="Arial"/>
          <w:snapToGrid w:val="0"/>
          <w:color w:val="000000"/>
        </w:rPr>
        <w:t>военно-учетного работника</w:t>
      </w:r>
    </w:p>
    <w:p w:rsidR="00E125DE" w:rsidRPr="00E125DE" w:rsidRDefault="00E125DE" w:rsidP="00E125DE">
      <w:pPr>
        <w:pStyle w:val="10"/>
        <w:rPr>
          <w:rFonts w:ascii="Arial" w:hAnsi="Arial" w:cs="Arial"/>
          <w:snapToGrid w:val="0"/>
          <w:color w:val="000000"/>
        </w:rPr>
      </w:pPr>
    </w:p>
    <w:p w:rsidR="00E125DE" w:rsidRPr="00E125DE" w:rsidRDefault="00E125DE" w:rsidP="00E125DE">
      <w:pPr>
        <w:ind w:firstLine="851"/>
        <w:jc w:val="both"/>
        <w:rPr>
          <w:rFonts w:ascii="Arial" w:hAnsi="Arial" w:cs="Arial"/>
          <w:color w:val="000000"/>
        </w:rPr>
      </w:pPr>
      <w:r w:rsidRPr="00E125DE">
        <w:rPr>
          <w:rFonts w:ascii="Arial" w:hAnsi="Arial" w:cs="Arial"/>
          <w:color w:val="000000"/>
        </w:rPr>
        <w:t>3.1 Ежемесячная надбавка за выслугу лет устанавливается военно-учетным работникам в следующих размерах:</w:t>
      </w:r>
    </w:p>
    <w:p w:rsidR="00E125DE" w:rsidRPr="00E125DE" w:rsidRDefault="00E125DE" w:rsidP="00E125DE">
      <w:pPr>
        <w:ind w:firstLine="851"/>
        <w:jc w:val="both"/>
        <w:rPr>
          <w:rFonts w:ascii="Arial" w:hAnsi="Arial" w:cs="Arial"/>
          <w:color w:val="000000"/>
        </w:rPr>
      </w:pPr>
    </w:p>
    <w:tbl>
      <w:tblPr>
        <w:tblW w:w="9639" w:type="dxa"/>
        <w:tblInd w:w="-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5528"/>
      </w:tblGrid>
      <w:tr w:rsidR="00E125DE" w:rsidRPr="00E125DE" w:rsidTr="00F3527B">
        <w:trPr>
          <w:cantSplit/>
          <w:trHeight w:val="60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25DE" w:rsidRPr="00E125DE" w:rsidRDefault="00E125DE" w:rsidP="00F3527B">
            <w:pPr>
              <w:autoSpaceDE w:val="0"/>
              <w:autoSpaceDN w:val="0"/>
              <w:adjustRightInd w:val="0"/>
              <w:ind w:left="-2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25DE">
              <w:rPr>
                <w:rFonts w:ascii="Courier New" w:hAnsi="Courier New" w:cs="Courier New"/>
                <w:sz w:val="22"/>
                <w:szCs w:val="22"/>
              </w:rPr>
              <w:t>Стаж работы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25DE" w:rsidRPr="00E125DE" w:rsidRDefault="00E125DE" w:rsidP="00E125D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25DE">
              <w:rPr>
                <w:rFonts w:ascii="Courier New" w:hAnsi="Courier New" w:cs="Courier New"/>
                <w:sz w:val="22"/>
                <w:szCs w:val="22"/>
              </w:rPr>
              <w:t>Размер (в процентах к должностному окладу)</w:t>
            </w:r>
          </w:p>
        </w:tc>
      </w:tr>
      <w:tr w:rsidR="00E125DE" w:rsidRPr="00E125DE" w:rsidTr="00F3527B">
        <w:trPr>
          <w:cantSplit/>
          <w:trHeight w:val="2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5DE" w:rsidRPr="00E125DE" w:rsidRDefault="00E125DE" w:rsidP="00F3527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125DE">
              <w:rPr>
                <w:rFonts w:ascii="Courier New" w:hAnsi="Courier New" w:cs="Courier New"/>
                <w:sz w:val="22"/>
                <w:szCs w:val="22"/>
              </w:rPr>
              <w:t>от 3 д</w:t>
            </w:r>
            <w:r w:rsidRPr="00E125DE">
              <w:rPr>
                <w:rFonts w:ascii="Courier New" w:hAnsi="Courier New" w:cs="Courier New"/>
                <w:sz w:val="22"/>
                <w:szCs w:val="22"/>
              </w:rPr>
              <w:t>о 8 лет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5DE" w:rsidRPr="00E125DE" w:rsidRDefault="00E125DE" w:rsidP="00F3527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25DE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E125DE" w:rsidRPr="00E125DE" w:rsidTr="00F3527B">
        <w:trPr>
          <w:cantSplit/>
          <w:trHeight w:val="2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5DE" w:rsidRPr="00E125DE" w:rsidRDefault="00E125DE" w:rsidP="00F3527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125DE">
              <w:rPr>
                <w:rFonts w:ascii="Courier New" w:hAnsi="Courier New" w:cs="Courier New"/>
                <w:sz w:val="22"/>
                <w:szCs w:val="22"/>
              </w:rPr>
              <w:t>от 8 д</w:t>
            </w:r>
            <w:r w:rsidRPr="00E125DE">
              <w:rPr>
                <w:rFonts w:ascii="Courier New" w:hAnsi="Courier New" w:cs="Courier New"/>
                <w:sz w:val="22"/>
                <w:szCs w:val="22"/>
              </w:rPr>
              <w:t>о 13 лет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5DE" w:rsidRPr="00E125DE" w:rsidRDefault="00E125DE" w:rsidP="00F3527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25DE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E125DE" w:rsidRPr="00E125DE" w:rsidTr="00F3527B">
        <w:trPr>
          <w:cantSplit/>
          <w:trHeight w:val="2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5DE" w:rsidRPr="00E125DE" w:rsidRDefault="00E125DE" w:rsidP="00F3527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125DE">
              <w:rPr>
                <w:rFonts w:ascii="Courier New" w:hAnsi="Courier New" w:cs="Courier New"/>
                <w:sz w:val="22"/>
                <w:szCs w:val="22"/>
              </w:rPr>
              <w:t xml:space="preserve">от 13 </w:t>
            </w:r>
            <w:r w:rsidRPr="00E125DE">
              <w:rPr>
                <w:rFonts w:ascii="Courier New" w:hAnsi="Courier New" w:cs="Courier New"/>
                <w:sz w:val="22"/>
                <w:szCs w:val="22"/>
              </w:rPr>
              <w:t>до 18 лет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5DE" w:rsidRPr="00E125DE" w:rsidRDefault="00E125DE" w:rsidP="00F3527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25DE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</w:tr>
      <w:tr w:rsidR="00E125DE" w:rsidRPr="00E125DE" w:rsidTr="00F3527B">
        <w:trPr>
          <w:cantSplit/>
          <w:trHeight w:val="2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5DE" w:rsidRPr="00E125DE" w:rsidRDefault="00E125DE" w:rsidP="00F3527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125DE">
              <w:rPr>
                <w:rFonts w:ascii="Courier New" w:hAnsi="Courier New" w:cs="Courier New"/>
                <w:sz w:val="22"/>
                <w:szCs w:val="22"/>
              </w:rPr>
              <w:t xml:space="preserve">от 18 </w:t>
            </w:r>
            <w:r w:rsidRPr="00E125DE">
              <w:rPr>
                <w:rFonts w:ascii="Courier New" w:hAnsi="Courier New" w:cs="Courier New"/>
                <w:sz w:val="22"/>
                <w:szCs w:val="22"/>
              </w:rPr>
              <w:t>до 23 лет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5DE" w:rsidRPr="00E125DE" w:rsidRDefault="00E125DE" w:rsidP="00F3527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25DE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</w:tr>
      <w:tr w:rsidR="00E125DE" w:rsidRPr="00E125DE" w:rsidTr="00F3527B">
        <w:trPr>
          <w:cantSplit/>
          <w:trHeight w:val="2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5DE" w:rsidRPr="00E125DE" w:rsidRDefault="00E125DE" w:rsidP="00F3527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125DE">
              <w:rPr>
                <w:rFonts w:ascii="Courier New" w:hAnsi="Courier New" w:cs="Courier New"/>
                <w:sz w:val="22"/>
                <w:szCs w:val="22"/>
              </w:rPr>
              <w:t xml:space="preserve">от 23 </w:t>
            </w:r>
            <w:r w:rsidRPr="00E125DE">
              <w:rPr>
                <w:rFonts w:ascii="Courier New" w:hAnsi="Courier New" w:cs="Courier New"/>
                <w:sz w:val="22"/>
                <w:szCs w:val="22"/>
              </w:rPr>
              <w:t>лет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5DE" w:rsidRPr="00E125DE" w:rsidRDefault="00E125DE" w:rsidP="00F3527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25DE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</w:tr>
    </w:tbl>
    <w:p w:rsidR="00E125DE" w:rsidRPr="00E125DE" w:rsidRDefault="00E125DE" w:rsidP="00E125DE">
      <w:pPr>
        <w:jc w:val="both"/>
        <w:rPr>
          <w:rFonts w:ascii="Arial" w:hAnsi="Arial" w:cs="Arial"/>
        </w:rPr>
      </w:pPr>
    </w:p>
    <w:p w:rsidR="00E125DE" w:rsidRPr="00E125DE" w:rsidRDefault="00E125DE" w:rsidP="00E125DE">
      <w:pPr>
        <w:jc w:val="center"/>
        <w:rPr>
          <w:rFonts w:ascii="Arial" w:hAnsi="Arial" w:cs="Arial"/>
          <w:b/>
        </w:rPr>
      </w:pPr>
      <w:r w:rsidRPr="00E125DE">
        <w:rPr>
          <w:rFonts w:ascii="Arial" w:hAnsi="Arial" w:cs="Arial"/>
          <w:b/>
        </w:rPr>
        <w:t xml:space="preserve">Глава 4. Порядок и условия выплаты премии </w:t>
      </w:r>
    </w:p>
    <w:p w:rsidR="00E125DE" w:rsidRDefault="00E125DE" w:rsidP="00E125DE">
      <w:pPr>
        <w:jc w:val="center"/>
        <w:rPr>
          <w:rFonts w:ascii="Arial" w:hAnsi="Arial" w:cs="Arial"/>
          <w:b/>
        </w:rPr>
      </w:pPr>
      <w:r w:rsidRPr="00E125DE">
        <w:rPr>
          <w:rFonts w:ascii="Arial" w:hAnsi="Arial" w:cs="Arial"/>
          <w:b/>
        </w:rPr>
        <w:t>по результатам работы</w:t>
      </w:r>
    </w:p>
    <w:p w:rsidR="00E125DE" w:rsidRPr="00E125DE" w:rsidRDefault="00E125DE" w:rsidP="00E125DE">
      <w:pPr>
        <w:jc w:val="center"/>
        <w:rPr>
          <w:rFonts w:ascii="Arial" w:hAnsi="Arial" w:cs="Arial"/>
        </w:rPr>
      </w:pPr>
    </w:p>
    <w:p w:rsidR="00E125DE" w:rsidRPr="00E125DE" w:rsidRDefault="00E125DE" w:rsidP="00E125DE">
      <w:pPr>
        <w:ind w:firstLine="708"/>
        <w:jc w:val="both"/>
        <w:rPr>
          <w:rFonts w:ascii="Arial" w:hAnsi="Arial" w:cs="Arial"/>
        </w:rPr>
      </w:pPr>
      <w:r w:rsidRPr="00E125DE">
        <w:rPr>
          <w:rFonts w:ascii="Arial" w:hAnsi="Arial" w:cs="Arial"/>
        </w:rPr>
        <w:t>4.1 Премия по результатам работы (далее - премия) выплачивается пропорционально отработанному времени с учетом личного вклада работника в выполнение соответствующих задач, проявления инициативы и оперативности при условии:</w:t>
      </w:r>
    </w:p>
    <w:p w:rsidR="00E125DE" w:rsidRPr="00E125DE" w:rsidRDefault="00E125DE" w:rsidP="00E125DE">
      <w:pPr>
        <w:ind w:firstLine="708"/>
        <w:jc w:val="both"/>
        <w:rPr>
          <w:rFonts w:ascii="Arial" w:hAnsi="Arial" w:cs="Arial"/>
        </w:rPr>
      </w:pPr>
      <w:r w:rsidRPr="00E125DE">
        <w:rPr>
          <w:rFonts w:ascii="Arial" w:hAnsi="Arial" w:cs="Arial"/>
        </w:rPr>
        <w:t>1) профессионального, компетентного и качественного выполнения трудовых (должностных) обязанностей;</w:t>
      </w:r>
    </w:p>
    <w:p w:rsidR="00E125DE" w:rsidRPr="00E125DE" w:rsidRDefault="00E125DE" w:rsidP="00E125DE">
      <w:pPr>
        <w:ind w:firstLine="708"/>
        <w:jc w:val="both"/>
        <w:rPr>
          <w:rFonts w:ascii="Arial" w:hAnsi="Arial" w:cs="Arial"/>
        </w:rPr>
      </w:pPr>
      <w:r w:rsidRPr="00E125DE">
        <w:rPr>
          <w:rFonts w:ascii="Arial" w:hAnsi="Arial" w:cs="Arial"/>
        </w:rPr>
        <w:t>2) своевременного и качественного выполнения планов работы;</w:t>
      </w:r>
    </w:p>
    <w:p w:rsidR="00E125DE" w:rsidRPr="00E125DE" w:rsidRDefault="00E125DE" w:rsidP="00E125DE">
      <w:pPr>
        <w:ind w:firstLine="708"/>
        <w:jc w:val="both"/>
        <w:rPr>
          <w:rFonts w:ascii="Arial" w:hAnsi="Arial" w:cs="Arial"/>
        </w:rPr>
      </w:pPr>
      <w:r w:rsidRPr="00E125DE">
        <w:rPr>
          <w:rFonts w:ascii="Arial" w:hAnsi="Arial" w:cs="Arial"/>
        </w:rPr>
        <w:t>3) соблюдения трудовой дисциплины.</w:t>
      </w:r>
    </w:p>
    <w:p w:rsidR="00E125DE" w:rsidRPr="00E125DE" w:rsidRDefault="00E125DE" w:rsidP="00E125DE">
      <w:pPr>
        <w:ind w:firstLine="708"/>
        <w:jc w:val="both"/>
        <w:rPr>
          <w:rFonts w:ascii="Arial" w:hAnsi="Arial" w:cs="Arial"/>
        </w:rPr>
      </w:pPr>
      <w:r w:rsidRPr="00E125DE">
        <w:rPr>
          <w:rFonts w:ascii="Arial" w:hAnsi="Arial" w:cs="Arial"/>
        </w:rPr>
        <w:t>4.2 Премия выплачивается военно-учетному работнику за качественное и оперативное выполнение особо важных и ответственных поручений, безупречную и эффективную работу.</w:t>
      </w:r>
    </w:p>
    <w:p w:rsidR="00E125DE" w:rsidRPr="00E125DE" w:rsidRDefault="00E125DE" w:rsidP="00E125DE">
      <w:pPr>
        <w:ind w:firstLine="708"/>
        <w:jc w:val="both"/>
        <w:rPr>
          <w:rFonts w:ascii="Arial" w:hAnsi="Arial" w:cs="Arial"/>
        </w:rPr>
      </w:pPr>
      <w:r w:rsidRPr="00E125DE">
        <w:rPr>
          <w:rFonts w:ascii="Arial" w:hAnsi="Arial" w:cs="Arial"/>
        </w:rPr>
        <w:t>4.3 Премия максимальным размером не ограничивается. Выплата премии производится по результатам работы за месяц.</w:t>
      </w:r>
    </w:p>
    <w:p w:rsidR="00E125DE" w:rsidRPr="00E125DE" w:rsidRDefault="00E125DE" w:rsidP="00E125DE">
      <w:pPr>
        <w:ind w:firstLine="708"/>
        <w:jc w:val="both"/>
        <w:rPr>
          <w:rFonts w:ascii="Arial" w:hAnsi="Arial" w:cs="Arial"/>
        </w:rPr>
      </w:pPr>
      <w:r w:rsidRPr="00E125DE">
        <w:rPr>
          <w:rFonts w:ascii="Arial" w:hAnsi="Arial" w:cs="Arial"/>
        </w:rPr>
        <w:t>4.4 Премия не выплачивается за период временной нетрудоспособности, нахождения в ежегодном оплачиваемом отпуске, отпуске без сохранения заработной платы, в том числе в отпуске по беременности и родам и отпуске по уходу за ребенком, в случае увольнения за виновные действия.</w:t>
      </w:r>
    </w:p>
    <w:p w:rsidR="00E125DE" w:rsidRPr="00E125DE" w:rsidRDefault="00E125DE" w:rsidP="00E125DE">
      <w:pPr>
        <w:ind w:firstLine="708"/>
        <w:jc w:val="both"/>
        <w:rPr>
          <w:rFonts w:ascii="Arial" w:hAnsi="Arial" w:cs="Arial"/>
        </w:rPr>
      </w:pPr>
      <w:r w:rsidRPr="00E125DE">
        <w:rPr>
          <w:rFonts w:ascii="Arial" w:hAnsi="Arial" w:cs="Arial"/>
        </w:rPr>
        <w:t xml:space="preserve">4.5 При наличии экономии в конце года по субвенции </w:t>
      </w:r>
      <w:r w:rsidRPr="00E125DE">
        <w:rPr>
          <w:rFonts w:ascii="Arial" w:hAnsi="Arial" w:cs="Arial"/>
          <w:snapToGrid w:val="0"/>
          <w:color w:val="000000"/>
        </w:rPr>
        <w:t xml:space="preserve">на выплату заработной платы с начислениями на нее, </w:t>
      </w:r>
      <w:r w:rsidRPr="00E125DE">
        <w:rPr>
          <w:rFonts w:ascii="Arial" w:hAnsi="Arial" w:cs="Arial"/>
        </w:rPr>
        <w:t>работникам военно-учетных столов выплачивается премия в размере экономии.</w:t>
      </w:r>
    </w:p>
    <w:p w:rsidR="00E125DE" w:rsidRPr="00E125DE" w:rsidRDefault="00E125DE" w:rsidP="00E125DE">
      <w:pPr>
        <w:ind w:firstLine="708"/>
        <w:jc w:val="both"/>
        <w:rPr>
          <w:rFonts w:ascii="Arial" w:hAnsi="Arial" w:cs="Arial"/>
        </w:rPr>
      </w:pPr>
    </w:p>
    <w:p w:rsidR="00E125DE" w:rsidRPr="00E125DE" w:rsidRDefault="00E125DE" w:rsidP="00E125DE">
      <w:pPr>
        <w:jc w:val="center"/>
        <w:rPr>
          <w:rFonts w:ascii="Arial" w:hAnsi="Arial" w:cs="Arial"/>
          <w:b/>
        </w:rPr>
      </w:pPr>
      <w:r w:rsidRPr="00E125DE">
        <w:rPr>
          <w:rFonts w:ascii="Arial" w:hAnsi="Arial" w:cs="Arial"/>
          <w:b/>
        </w:rPr>
        <w:t xml:space="preserve">Глава 5. Размер, порядок и условия выплаты </w:t>
      </w:r>
    </w:p>
    <w:p w:rsidR="00E125DE" w:rsidRDefault="00E125DE" w:rsidP="00E125DE">
      <w:pPr>
        <w:jc w:val="center"/>
        <w:rPr>
          <w:rFonts w:ascii="Arial" w:hAnsi="Arial" w:cs="Arial"/>
          <w:b/>
        </w:rPr>
      </w:pPr>
      <w:r w:rsidRPr="00E125DE">
        <w:rPr>
          <w:rFonts w:ascii="Arial" w:hAnsi="Arial" w:cs="Arial"/>
          <w:b/>
        </w:rPr>
        <w:t>материальной помощи</w:t>
      </w:r>
    </w:p>
    <w:p w:rsidR="00E125DE" w:rsidRPr="00E125DE" w:rsidRDefault="00E125DE" w:rsidP="00E125DE">
      <w:pPr>
        <w:jc w:val="center"/>
        <w:rPr>
          <w:rFonts w:ascii="Arial" w:hAnsi="Arial" w:cs="Arial"/>
        </w:rPr>
      </w:pPr>
    </w:p>
    <w:p w:rsidR="00E125DE" w:rsidRPr="00E125DE" w:rsidRDefault="00E125DE" w:rsidP="00E125DE">
      <w:pPr>
        <w:ind w:firstLine="708"/>
        <w:jc w:val="both"/>
        <w:rPr>
          <w:rFonts w:ascii="Arial" w:hAnsi="Arial" w:cs="Arial"/>
        </w:rPr>
      </w:pPr>
      <w:r w:rsidRPr="00E125DE">
        <w:rPr>
          <w:rFonts w:ascii="Arial" w:hAnsi="Arial" w:cs="Arial"/>
        </w:rPr>
        <w:t>5.1 В</w:t>
      </w:r>
      <w:r w:rsidRPr="00E125DE">
        <w:rPr>
          <w:rFonts w:ascii="Arial" w:hAnsi="Arial" w:cs="Arial"/>
          <w:snapToGrid w:val="0"/>
          <w:color w:val="000000"/>
        </w:rPr>
        <w:t>оенно-учетному работнику</w:t>
      </w:r>
      <w:r w:rsidRPr="00E125DE">
        <w:rPr>
          <w:rFonts w:ascii="Arial" w:hAnsi="Arial" w:cs="Arial"/>
        </w:rPr>
        <w:t xml:space="preserve"> один раз в год выплачивается материальная помощь к отпуску в размере одного должностного оклада по письменному заявлению. </w:t>
      </w:r>
    </w:p>
    <w:p w:rsidR="00E125DE" w:rsidRPr="00E125DE" w:rsidRDefault="00E125DE" w:rsidP="00E125DE">
      <w:pPr>
        <w:ind w:firstLine="708"/>
        <w:jc w:val="both"/>
        <w:rPr>
          <w:rFonts w:ascii="Arial" w:hAnsi="Arial" w:cs="Arial"/>
        </w:rPr>
      </w:pPr>
      <w:r w:rsidRPr="00E125DE">
        <w:rPr>
          <w:rFonts w:ascii="Arial" w:hAnsi="Arial" w:cs="Arial"/>
        </w:rPr>
        <w:t>5.2 В случае, если в</w:t>
      </w:r>
      <w:r w:rsidRPr="00E125DE">
        <w:rPr>
          <w:rFonts w:ascii="Arial" w:hAnsi="Arial" w:cs="Arial"/>
          <w:snapToGrid w:val="0"/>
          <w:color w:val="000000"/>
        </w:rPr>
        <w:t>оенно-учетным работником</w:t>
      </w:r>
      <w:r w:rsidRPr="00E125DE">
        <w:rPr>
          <w:rFonts w:ascii="Arial" w:hAnsi="Arial" w:cs="Arial"/>
        </w:rPr>
        <w:t xml:space="preserve"> не реализовано право на получение материальной помощи, предусмотренной настоящим пунктом, выплата производится без заявления в</w:t>
      </w:r>
      <w:r w:rsidRPr="00E125DE">
        <w:rPr>
          <w:rFonts w:ascii="Arial" w:hAnsi="Arial" w:cs="Arial"/>
          <w:snapToGrid w:val="0"/>
          <w:color w:val="000000"/>
        </w:rPr>
        <w:t>оенно-учетного работника</w:t>
      </w:r>
      <w:r w:rsidRPr="00E125DE">
        <w:rPr>
          <w:rFonts w:ascii="Arial" w:hAnsi="Arial" w:cs="Arial"/>
        </w:rPr>
        <w:t xml:space="preserve"> в четвертом квартале текущего календарного года. </w:t>
      </w:r>
    </w:p>
    <w:p w:rsidR="00E125DE" w:rsidRPr="00E125DE" w:rsidRDefault="00E125DE" w:rsidP="00E125DE">
      <w:pPr>
        <w:ind w:firstLine="708"/>
        <w:jc w:val="both"/>
        <w:rPr>
          <w:rFonts w:ascii="Arial" w:hAnsi="Arial" w:cs="Arial"/>
        </w:rPr>
      </w:pPr>
      <w:r w:rsidRPr="00E125DE">
        <w:rPr>
          <w:rFonts w:ascii="Arial" w:hAnsi="Arial" w:cs="Arial"/>
        </w:rPr>
        <w:t>5.3 При увольнении в течение текущего календарного года, в</w:t>
      </w:r>
      <w:r w:rsidRPr="00E125DE">
        <w:rPr>
          <w:rFonts w:ascii="Arial" w:hAnsi="Arial" w:cs="Arial"/>
          <w:snapToGrid w:val="0"/>
          <w:color w:val="000000"/>
        </w:rPr>
        <w:t>оенно-учетному работнику</w:t>
      </w:r>
      <w:r w:rsidRPr="00E125DE">
        <w:rPr>
          <w:rFonts w:ascii="Arial" w:hAnsi="Arial" w:cs="Arial"/>
        </w:rPr>
        <w:t xml:space="preserve">, не реализовавшему право на получение материальной помощи в текущем </w:t>
      </w:r>
      <w:r w:rsidRPr="00E125DE">
        <w:rPr>
          <w:rFonts w:ascii="Arial" w:hAnsi="Arial" w:cs="Arial"/>
        </w:rPr>
        <w:lastRenderedPageBreak/>
        <w:t>календарном году, материальная помощь выплачивается не позднее дня увольнения пропорционально отработанному времени (исходя из расчета отработанных дней).</w:t>
      </w:r>
    </w:p>
    <w:p w:rsidR="00E125DE" w:rsidRPr="00E125DE" w:rsidRDefault="00E125DE" w:rsidP="00E125DE">
      <w:pPr>
        <w:ind w:firstLine="708"/>
        <w:jc w:val="both"/>
        <w:rPr>
          <w:rFonts w:ascii="Arial" w:hAnsi="Arial" w:cs="Arial"/>
        </w:rPr>
      </w:pPr>
      <w:r w:rsidRPr="00E125DE">
        <w:rPr>
          <w:rFonts w:ascii="Arial" w:hAnsi="Arial" w:cs="Arial"/>
        </w:rPr>
        <w:t>5.4 При увольнении за виновные действия в</w:t>
      </w:r>
      <w:r w:rsidRPr="00E125DE">
        <w:rPr>
          <w:rFonts w:ascii="Arial" w:hAnsi="Arial" w:cs="Arial"/>
          <w:snapToGrid w:val="0"/>
          <w:color w:val="000000"/>
        </w:rPr>
        <w:t>оенно-учетному работнику</w:t>
      </w:r>
      <w:r w:rsidRPr="00E125DE">
        <w:rPr>
          <w:rFonts w:ascii="Arial" w:hAnsi="Arial" w:cs="Arial"/>
        </w:rPr>
        <w:t>, не реализовавшему право на получение материальной помощи в текущем календарном году, материальная помощь не выплачивается.</w:t>
      </w:r>
    </w:p>
    <w:p w:rsidR="00E125DE" w:rsidRPr="00E125DE" w:rsidRDefault="00E125DE" w:rsidP="00E125DE">
      <w:pPr>
        <w:ind w:firstLine="708"/>
        <w:jc w:val="both"/>
        <w:rPr>
          <w:rFonts w:ascii="Arial" w:hAnsi="Arial" w:cs="Arial"/>
        </w:rPr>
      </w:pPr>
    </w:p>
    <w:p w:rsidR="00E125DE" w:rsidRDefault="00E125DE" w:rsidP="00E125DE">
      <w:pPr>
        <w:jc w:val="center"/>
        <w:rPr>
          <w:rFonts w:ascii="Arial" w:hAnsi="Arial" w:cs="Arial"/>
          <w:b/>
        </w:rPr>
      </w:pPr>
      <w:r w:rsidRPr="00E125DE">
        <w:rPr>
          <w:rFonts w:ascii="Arial" w:hAnsi="Arial" w:cs="Arial"/>
          <w:b/>
        </w:rPr>
        <w:t>Глава 6. Размер, порядок и условия единовременной выплаты при предоставлении ежегодного оплачиваемого отпуска</w:t>
      </w:r>
    </w:p>
    <w:p w:rsidR="00E125DE" w:rsidRPr="00E125DE" w:rsidRDefault="00E125DE" w:rsidP="00E125DE">
      <w:pPr>
        <w:jc w:val="center"/>
        <w:rPr>
          <w:rFonts w:ascii="Arial" w:hAnsi="Arial" w:cs="Arial"/>
          <w:b/>
        </w:rPr>
      </w:pPr>
    </w:p>
    <w:p w:rsidR="00E125DE" w:rsidRPr="00E125DE" w:rsidRDefault="00E125DE" w:rsidP="00E125DE">
      <w:pPr>
        <w:pStyle w:val="ae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125DE">
        <w:rPr>
          <w:rFonts w:ascii="Arial" w:hAnsi="Arial" w:cs="Arial"/>
        </w:rPr>
        <w:t>6.1 Единовременная выплата при предоставлении ежегодного оплачиваемого отпуска производится один раз в календарном году в размере 2 должностных окладов при предоставлении в</w:t>
      </w:r>
      <w:r w:rsidRPr="00E125DE">
        <w:rPr>
          <w:rFonts w:ascii="Arial" w:hAnsi="Arial" w:cs="Arial"/>
          <w:snapToGrid w:val="0"/>
          <w:color w:val="000000"/>
        </w:rPr>
        <w:t>оенно-учетному работнику</w:t>
      </w:r>
      <w:r w:rsidRPr="00E125DE">
        <w:rPr>
          <w:rFonts w:ascii="Arial" w:hAnsi="Arial" w:cs="Arial"/>
        </w:rPr>
        <w:t xml:space="preserve"> ежегодного оплачиваемого отпуска, а в случае, если в</w:t>
      </w:r>
      <w:r w:rsidRPr="00E125DE">
        <w:rPr>
          <w:rFonts w:ascii="Arial" w:hAnsi="Arial" w:cs="Arial"/>
          <w:snapToGrid w:val="0"/>
          <w:color w:val="000000"/>
        </w:rPr>
        <w:t>оенно-учетным работником</w:t>
      </w:r>
      <w:r w:rsidRPr="00E125DE">
        <w:rPr>
          <w:rFonts w:ascii="Arial" w:hAnsi="Arial" w:cs="Arial"/>
        </w:rPr>
        <w:t xml:space="preserve"> в течение года не реализовано право на получение единовременной выплаты при предоставлении ежегодного оплачиваемого отпуска, – в четвертом квартале текущего календарного года.</w:t>
      </w:r>
    </w:p>
    <w:p w:rsidR="00E125DE" w:rsidRPr="00E125DE" w:rsidRDefault="00E125DE" w:rsidP="00E125DE">
      <w:pPr>
        <w:pStyle w:val="ae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125DE">
        <w:rPr>
          <w:rFonts w:ascii="Arial" w:hAnsi="Arial" w:cs="Arial"/>
        </w:rPr>
        <w:t>6.2 При разделении ежегодного оплачиваемого отпуска на части единовременная выплата к отпуску работнику производится в том случае, если часть данного отпуска составляет не менее 14 календарных дней.</w:t>
      </w:r>
    </w:p>
    <w:p w:rsidR="00E125DE" w:rsidRPr="00E125DE" w:rsidRDefault="00E125DE" w:rsidP="00E125DE">
      <w:pPr>
        <w:pStyle w:val="ae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125DE">
        <w:rPr>
          <w:rFonts w:ascii="Arial" w:hAnsi="Arial" w:cs="Arial"/>
        </w:rPr>
        <w:t>6.3 Единовременная выплата к отпуску производится пропорционально отработанному времени (исходя из расчета отработанных дней) в случае:</w:t>
      </w:r>
    </w:p>
    <w:p w:rsidR="00E125DE" w:rsidRPr="00E125DE" w:rsidRDefault="00E125DE" w:rsidP="00E125DE">
      <w:pPr>
        <w:pStyle w:val="ae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125DE">
        <w:rPr>
          <w:rFonts w:ascii="Arial" w:hAnsi="Arial" w:cs="Arial"/>
        </w:rPr>
        <w:t>1) предоставления работнику ежегодного оплачиваемого отпуска с последующим его увольнением;</w:t>
      </w:r>
    </w:p>
    <w:p w:rsidR="00E125DE" w:rsidRPr="00E125DE" w:rsidRDefault="00E125DE" w:rsidP="00E125DE">
      <w:pPr>
        <w:pStyle w:val="ae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125DE">
        <w:rPr>
          <w:rFonts w:ascii="Arial" w:hAnsi="Arial" w:cs="Arial"/>
        </w:rPr>
        <w:t>2) предоставления ежегодного оплачиваемого отпуска работнику, принятом в текущем календарном году;</w:t>
      </w:r>
    </w:p>
    <w:p w:rsidR="00E125DE" w:rsidRPr="00E125DE" w:rsidRDefault="00E125DE" w:rsidP="00E125DE">
      <w:pPr>
        <w:pStyle w:val="ae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125DE">
        <w:rPr>
          <w:rFonts w:ascii="Arial" w:hAnsi="Arial" w:cs="Arial"/>
        </w:rPr>
        <w:t>3) предоставления ежегодного оплачиваемого отпуска работнику, вышедшему в текущем календарном году из отпуска по беременности и родам (отпуска по уходу за ребенком). Время работы работника на условиях неполного рабочего времени в период нахождения в отпуске по уходу за ребенком в текущем календарном году учитывается при определении размера единовременной выплаты к отпуску.</w:t>
      </w:r>
    </w:p>
    <w:p w:rsidR="00E125DE" w:rsidRPr="00E125DE" w:rsidRDefault="00E125DE" w:rsidP="00E125DE">
      <w:pPr>
        <w:ind w:firstLine="709"/>
        <w:jc w:val="both"/>
        <w:rPr>
          <w:rFonts w:ascii="Arial" w:hAnsi="Arial" w:cs="Arial"/>
        </w:rPr>
      </w:pPr>
      <w:r w:rsidRPr="00E125DE">
        <w:rPr>
          <w:rFonts w:ascii="Arial" w:hAnsi="Arial" w:cs="Arial"/>
        </w:rPr>
        <w:t>6.4 Единовременная выплата производится на основании распоряжения представителя нанимателя (работодателя) при предоставлении работнику ежегодного оплачиваемого отпуска – по его письменному заявлению, а в случае, если работник не использовал в течение года свое право на получение единовременной выплаты при предоставлении ежегодного оплачиваемого отпуска, – без заявления.</w:t>
      </w:r>
    </w:p>
    <w:p w:rsidR="00E125DE" w:rsidRPr="008B13A0" w:rsidRDefault="00E125DE" w:rsidP="00E125DE">
      <w:pPr>
        <w:ind w:firstLine="709"/>
        <w:rPr>
          <w:rFonts w:ascii="Arial" w:hAnsi="Arial" w:cs="Arial"/>
        </w:rPr>
      </w:pPr>
    </w:p>
    <w:sectPr w:rsidR="00E125DE" w:rsidRPr="008B13A0" w:rsidSect="00FC6F51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73B68954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5"/>
      <w:numFmt w:val="decimal"/>
      <w:lvlText w:val="%1.%2."/>
      <w:lvlJc w:val="left"/>
      <w:pPr>
        <w:tabs>
          <w:tab w:val="num" w:pos="0"/>
        </w:tabs>
        <w:ind w:left="1572" w:hanging="720"/>
      </w:pPr>
      <w:rPr>
        <w:rFonts w:ascii="Times New Roman" w:eastAsia="Times New Roman" w:hAnsi="Times New Roman" w:cs="Times New Roman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424" w:hanging="720"/>
      </w:pPr>
      <w:rPr>
        <w:rFonts w:ascii="Times New Roman" w:eastAsia="Times New Roman" w:hAnsi="Times New Roman"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636" w:hanging="1080"/>
      </w:pPr>
      <w:rPr>
        <w:rFonts w:ascii="Times New Roman" w:eastAsia="Times New Roman" w:hAnsi="Times New Roman" w:cs="Times New Roman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488" w:hanging="1080"/>
      </w:pPr>
      <w:rPr>
        <w:rFonts w:ascii="Times New Roman" w:eastAsia="Times New Roman" w:hAnsi="Times New Roman" w:cs="Times New Roman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700" w:hanging="1440"/>
      </w:pPr>
      <w:rPr>
        <w:rFonts w:ascii="Times New Roman" w:eastAsia="Times New Roman" w:hAnsi="Times New Roman" w:cs="Times New Roman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912" w:hanging="1800"/>
      </w:pPr>
      <w:rPr>
        <w:rFonts w:ascii="Times New Roman" w:eastAsia="Times New Roman" w:hAnsi="Times New Roman" w:cs="Times New Roman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764" w:hanging="1800"/>
      </w:pPr>
      <w:rPr>
        <w:rFonts w:ascii="Times New Roman" w:eastAsia="Times New Roman" w:hAnsi="Times New Roman" w:cs="Times New Roman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976" w:hanging="2160"/>
      </w:pPr>
      <w:rPr>
        <w:rFonts w:ascii="Times New Roman" w:eastAsia="Times New Roman" w:hAnsi="Times New Roman" w:cs="Times New Roman"/>
        <w:b w:val="0"/>
        <w:bCs w:val="0"/>
      </w:rPr>
    </w:lvl>
  </w:abstractNum>
  <w:abstractNum w:abstractNumId="1">
    <w:nsid w:val="020D5E78"/>
    <w:multiLevelType w:val="hybridMultilevel"/>
    <w:tmpl w:val="A22A945A"/>
    <w:lvl w:ilvl="0" w:tplc="04190011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CE6EE4"/>
    <w:multiLevelType w:val="hybridMultilevel"/>
    <w:tmpl w:val="F4DC299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0EBE3C3F"/>
    <w:multiLevelType w:val="hybridMultilevel"/>
    <w:tmpl w:val="F9BEA078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4">
    <w:nsid w:val="16421918"/>
    <w:multiLevelType w:val="hybridMultilevel"/>
    <w:tmpl w:val="37A8A4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6B849F3"/>
    <w:multiLevelType w:val="hybridMultilevel"/>
    <w:tmpl w:val="67EAD33E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6">
    <w:nsid w:val="1F011B94"/>
    <w:multiLevelType w:val="hybridMultilevel"/>
    <w:tmpl w:val="67AC93B0"/>
    <w:lvl w:ilvl="0" w:tplc="D22C6FA4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900"/>
        </w:tabs>
        <w:ind w:left="-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-180"/>
        </w:tabs>
        <w:ind w:left="-1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40"/>
        </w:tabs>
        <w:ind w:left="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260"/>
        </w:tabs>
        <w:ind w:left="1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980"/>
        </w:tabs>
        <w:ind w:left="1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2700"/>
        </w:tabs>
        <w:ind w:left="2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3420"/>
        </w:tabs>
        <w:ind w:left="3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180"/>
      </w:pPr>
    </w:lvl>
  </w:abstractNum>
  <w:abstractNum w:abstractNumId="7">
    <w:nsid w:val="223202EB"/>
    <w:multiLevelType w:val="hybridMultilevel"/>
    <w:tmpl w:val="06309B4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8">
    <w:nsid w:val="2846520E"/>
    <w:multiLevelType w:val="hybridMultilevel"/>
    <w:tmpl w:val="352A0D46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9">
    <w:nsid w:val="29CB1E67"/>
    <w:multiLevelType w:val="hybridMultilevel"/>
    <w:tmpl w:val="2A06A104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0">
    <w:nsid w:val="2DCB0642"/>
    <w:multiLevelType w:val="hybridMultilevel"/>
    <w:tmpl w:val="168EADE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1">
    <w:nsid w:val="2FEB1586"/>
    <w:multiLevelType w:val="hybridMultilevel"/>
    <w:tmpl w:val="A05A08F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2">
    <w:nsid w:val="3C81557D"/>
    <w:multiLevelType w:val="hybridMultilevel"/>
    <w:tmpl w:val="488EEAA4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93D8478E">
      <w:start w:val="1"/>
      <w:numFmt w:val="decimal"/>
      <w:lvlText w:val="%2)"/>
      <w:lvlJc w:val="left"/>
      <w:pPr>
        <w:tabs>
          <w:tab w:val="num" w:pos="3071"/>
        </w:tabs>
        <w:ind w:left="3071" w:hanging="114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3">
    <w:nsid w:val="3F473873"/>
    <w:multiLevelType w:val="hybridMultilevel"/>
    <w:tmpl w:val="C818EE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C24297B"/>
    <w:multiLevelType w:val="hybridMultilevel"/>
    <w:tmpl w:val="E6EA478E"/>
    <w:lvl w:ilvl="0" w:tplc="7AB282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ACEC76A">
      <w:numFmt w:val="none"/>
      <w:lvlText w:val=""/>
      <w:lvlJc w:val="left"/>
      <w:pPr>
        <w:tabs>
          <w:tab w:val="num" w:pos="360"/>
        </w:tabs>
      </w:pPr>
    </w:lvl>
    <w:lvl w:ilvl="2" w:tplc="CA549830">
      <w:numFmt w:val="none"/>
      <w:lvlText w:val=""/>
      <w:lvlJc w:val="left"/>
      <w:pPr>
        <w:tabs>
          <w:tab w:val="num" w:pos="360"/>
        </w:tabs>
      </w:pPr>
    </w:lvl>
    <w:lvl w:ilvl="3" w:tplc="E0DCF8EE">
      <w:numFmt w:val="none"/>
      <w:lvlText w:val=""/>
      <w:lvlJc w:val="left"/>
      <w:pPr>
        <w:tabs>
          <w:tab w:val="num" w:pos="360"/>
        </w:tabs>
      </w:pPr>
    </w:lvl>
    <w:lvl w:ilvl="4" w:tplc="8B2A5A1E">
      <w:numFmt w:val="none"/>
      <w:lvlText w:val=""/>
      <w:lvlJc w:val="left"/>
      <w:pPr>
        <w:tabs>
          <w:tab w:val="num" w:pos="360"/>
        </w:tabs>
      </w:pPr>
    </w:lvl>
    <w:lvl w:ilvl="5" w:tplc="A3BE48CC">
      <w:numFmt w:val="none"/>
      <w:lvlText w:val=""/>
      <w:lvlJc w:val="left"/>
      <w:pPr>
        <w:tabs>
          <w:tab w:val="num" w:pos="360"/>
        </w:tabs>
      </w:pPr>
    </w:lvl>
    <w:lvl w:ilvl="6" w:tplc="0F405AB8">
      <w:numFmt w:val="none"/>
      <w:lvlText w:val=""/>
      <w:lvlJc w:val="left"/>
      <w:pPr>
        <w:tabs>
          <w:tab w:val="num" w:pos="360"/>
        </w:tabs>
      </w:pPr>
    </w:lvl>
    <w:lvl w:ilvl="7" w:tplc="C8D4F98A">
      <w:numFmt w:val="none"/>
      <w:lvlText w:val=""/>
      <w:lvlJc w:val="left"/>
      <w:pPr>
        <w:tabs>
          <w:tab w:val="num" w:pos="360"/>
        </w:tabs>
      </w:pPr>
    </w:lvl>
    <w:lvl w:ilvl="8" w:tplc="C0843734">
      <w:numFmt w:val="none"/>
      <w:lvlText w:val=""/>
      <w:lvlJc w:val="left"/>
      <w:pPr>
        <w:tabs>
          <w:tab w:val="num" w:pos="360"/>
        </w:tabs>
      </w:pPr>
    </w:lvl>
  </w:abstractNum>
  <w:abstractNum w:abstractNumId="15">
    <w:nsid w:val="5C59174C"/>
    <w:multiLevelType w:val="hybridMultilevel"/>
    <w:tmpl w:val="CC1E4990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6">
    <w:nsid w:val="5F7302C7"/>
    <w:multiLevelType w:val="hybridMultilevel"/>
    <w:tmpl w:val="86607538"/>
    <w:lvl w:ilvl="0" w:tplc="77CADC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454A938">
      <w:numFmt w:val="none"/>
      <w:lvlText w:val=""/>
      <w:lvlJc w:val="left"/>
      <w:pPr>
        <w:tabs>
          <w:tab w:val="num" w:pos="360"/>
        </w:tabs>
      </w:pPr>
    </w:lvl>
    <w:lvl w:ilvl="2" w:tplc="5760574A">
      <w:numFmt w:val="none"/>
      <w:lvlText w:val=""/>
      <w:lvlJc w:val="left"/>
      <w:pPr>
        <w:tabs>
          <w:tab w:val="num" w:pos="360"/>
        </w:tabs>
      </w:pPr>
    </w:lvl>
    <w:lvl w:ilvl="3" w:tplc="2A6E36C0">
      <w:numFmt w:val="none"/>
      <w:lvlText w:val=""/>
      <w:lvlJc w:val="left"/>
      <w:pPr>
        <w:tabs>
          <w:tab w:val="num" w:pos="360"/>
        </w:tabs>
      </w:pPr>
    </w:lvl>
    <w:lvl w:ilvl="4" w:tplc="B8587DCE">
      <w:numFmt w:val="none"/>
      <w:lvlText w:val=""/>
      <w:lvlJc w:val="left"/>
      <w:pPr>
        <w:tabs>
          <w:tab w:val="num" w:pos="360"/>
        </w:tabs>
      </w:pPr>
    </w:lvl>
    <w:lvl w:ilvl="5" w:tplc="DD64F202">
      <w:numFmt w:val="none"/>
      <w:lvlText w:val=""/>
      <w:lvlJc w:val="left"/>
      <w:pPr>
        <w:tabs>
          <w:tab w:val="num" w:pos="360"/>
        </w:tabs>
      </w:pPr>
    </w:lvl>
    <w:lvl w:ilvl="6" w:tplc="C1F2E6E8">
      <w:numFmt w:val="none"/>
      <w:lvlText w:val=""/>
      <w:lvlJc w:val="left"/>
      <w:pPr>
        <w:tabs>
          <w:tab w:val="num" w:pos="360"/>
        </w:tabs>
      </w:pPr>
    </w:lvl>
    <w:lvl w:ilvl="7" w:tplc="DC88DEEE">
      <w:numFmt w:val="none"/>
      <w:lvlText w:val=""/>
      <w:lvlJc w:val="left"/>
      <w:pPr>
        <w:tabs>
          <w:tab w:val="num" w:pos="360"/>
        </w:tabs>
      </w:pPr>
    </w:lvl>
    <w:lvl w:ilvl="8" w:tplc="D2384940">
      <w:numFmt w:val="none"/>
      <w:lvlText w:val=""/>
      <w:lvlJc w:val="left"/>
      <w:pPr>
        <w:tabs>
          <w:tab w:val="num" w:pos="360"/>
        </w:tabs>
      </w:pPr>
    </w:lvl>
  </w:abstractNum>
  <w:abstractNum w:abstractNumId="17">
    <w:nsid w:val="609629F7"/>
    <w:multiLevelType w:val="hybridMultilevel"/>
    <w:tmpl w:val="38940A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BBA0820"/>
    <w:multiLevelType w:val="hybridMultilevel"/>
    <w:tmpl w:val="36AA6E4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6E7F4B9E"/>
    <w:multiLevelType w:val="hybridMultilevel"/>
    <w:tmpl w:val="7C4AA4A4"/>
    <w:lvl w:ilvl="0" w:tplc="8FE839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F7F33A0"/>
    <w:multiLevelType w:val="hybridMultilevel"/>
    <w:tmpl w:val="CBD4425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>
    <w:nsid w:val="6FE327E4"/>
    <w:multiLevelType w:val="hybridMultilevel"/>
    <w:tmpl w:val="4546FDB0"/>
    <w:lvl w:ilvl="0" w:tplc="D22C6FA4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-180"/>
        </w:tabs>
        <w:ind w:left="-1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40"/>
        </w:tabs>
        <w:ind w:left="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260"/>
        </w:tabs>
        <w:ind w:left="1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980"/>
        </w:tabs>
        <w:ind w:left="1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2700"/>
        </w:tabs>
        <w:ind w:left="2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3420"/>
        </w:tabs>
        <w:ind w:left="3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180"/>
      </w:pPr>
    </w:lvl>
  </w:abstractNum>
  <w:abstractNum w:abstractNumId="22">
    <w:nsid w:val="702B6A47"/>
    <w:multiLevelType w:val="hybridMultilevel"/>
    <w:tmpl w:val="7086569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>
    <w:nsid w:val="719D6FC0"/>
    <w:multiLevelType w:val="hybridMultilevel"/>
    <w:tmpl w:val="EADEF0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1DE2F70"/>
    <w:multiLevelType w:val="hybridMultilevel"/>
    <w:tmpl w:val="10FE5B7A"/>
    <w:lvl w:ilvl="0" w:tplc="D22462DE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25">
    <w:nsid w:val="72795978"/>
    <w:multiLevelType w:val="hybridMultilevel"/>
    <w:tmpl w:val="2C064270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26">
    <w:nsid w:val="7DFF6E51"/>
    <w:multiLevelType w:val="hybridMultilevel"/>
    <w:tmpl w:val="00A039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FAB1F8D"/>
    <w:multiLevelType w:val="hybridMultilevel"/>
    <w:tmpl w:val="8B50FDE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4"/>
  </w:num>
  <w:num w:numId="4">
    <w:abstractNumId w:val="26"/>
  </w:num>
  <w:num w:numId="5">
    <w:abstractNumId w:val="15"/>
  </w:num>
  <w:num w:numId="6">
    <w:abstractNumId w:val="22"/>
  </w:num>
  <w:num w:numId="7">
    <w:abstractNumId w:val="18"/>
  </w:num>
  <w:num w:numId="8">
    <w:abstractNumId w:val="20"/>
  </w:num>
  <w:num w:numId="9">
    <w:abstractNumId w:val="27"/>
  </w:num>
  <w:num w:numId="10">
    <w:abstractNumId w:val="19"/>
  </w:num>
  <w:num w:numId="11">
    <w:abstractNumId w:val="10"/>
  </w:num>
  <w:num w:numId="12">
    <w:abstractNumId w:val="21"/>
  </w:num>
  <w:num w:numId="13">
    <w:abstractNumId w:val="25"/>
  </w:num>
  <w:num w:numId="14">
    <w:abstractNumId w:val="1"/>
  </w:num>
  <w:num w:numId="15">
    <w:abstractNumId w:val="9"/>
  </w:num>
  <w:num w:numId="16">
    <w:abstractNumId w:val="11"/>
  </w:num>
  <w:num w:numId="17">
    <w:abstractNumId w:val="14"/>
  </w:num>
  <w:num w:numId="18">
    <w:abstractNumId w:val="12"/>
  </w:num>
  <w:num w:numId="19">
    <w:abstractNumId w:val="6"/>
  </w:num>
  <w:num w:numId="20">
    <w:abstractNumId w:val="7"/>
  </w:num>
  <w:num w:numId="21">
    <w:abstractNumId w:val="5"/>
  </w:num>
  <w:num w:numId="22">
    <w:abstractNumId w:val="8"/>
  </w:num>
  <w:num w:numId="23">
    <w:abstractNumId w:val="3"/>
  </w:num>
  <w:num w:numId="24">
    <w:abstractNumId w:val="24"/>
  </w:num>
  <w:num w:numId="25">
    <w:abstractNumId w:val="17"/>
  </w:num>
  <w:num w:numId="26">
    <w:abstractNumId w:val="23"/>
  </w:num>
  <w:num w:numId="27">
    <w:abstractNumId w:val="2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E8D"/>
    <w:rsid w:val="00014249"/>
    <w:rsid w:val="00024CDD"/>
    <w:rsid w:val="00040C38"/>
    <w:rsid w:val="000767C8"/>
    <w:rsid w:val="00080DC3"/>
    <w:rsid w:val="00085BF2"/>
    <w:rsid w:val="00097950"/>
    <w:rsid w:val="000A1BC5"/>
    <w:rsid w:val="000A4315"/>
    <w:rsid w:val="000A7789"/>
    <w:rsid w:val="000B539F"/>
    <w:rsid w:val="000C1EB0"/>
    <w:rsid w:val="000C24D4"/>
    <w:rsid w:val="000C7207"/>
    <w:rsid w:val="000D13DD"/>
    <w:rsid w:val="000E0238"/>
    <w:rsid w:val="000F3904"/>
    <w:rsid w:val="00121282"/>
    <w:rsid w:val="00125D90"/>
    <w:rsid w:val="0013683A"/>
    <w:rsid w:val="00151E59"/>
    <w:rsid w:val="001520B1"/>
    <w:rsid w:val="00157288"/>
    <w:rsid w:val="0016462A"/>
    <w:rsid w:val="00164F64"/>
    <w:rsid w:val="001A4B43"/>
    <w:rsid w:val="001A5FCD"/>
    <w:rsid w:val="001B730A"/>
    <w:rsid w:val="001D44BB"/>
    <w:rsid w:val="001D7806"/>
    <w:rsid w:val="001F030F"/>
    <w:rsid w:val="001F13DF"/>
    <w:rsid w:val="001F6409"/>
    <w:rsid w:val="002036E2"/>
    <w:rsid w:val="00207338"/>
    <w:rsid w:val="0022786C"/>
    <w:rsid w:val="002419D7"/>
    <w:rsid w:val="0025063C"/>
    <w:rsid w:val="002513E2"/>
    <w:rsid w:val="0025224A"/>
    <w:rsid w:val="002531D7"/>
    <w:rsid w:val="00261FD3"/>
    <w:rsid w:val="00267CD1"/>
    <w:rsid w:val="00267CFA"/>
    <w:rsid w:val="0028097C"/>
    <w:rsid w:val="002828FA"/>
    <w:rsid w:val="00285C8E"/>
    <w:rsid w:val="002978C7"/>
    <w:rsid w:val="002B1F8B"/>
    <w:rsid w:val="002B7D6E"/>
    <w:rsid w:val="002F11A2"/>
    <w:rsid w:val="002F3476"/>
    <w:rsid w:val="0030524F"/>
    <w:rsid w:val="00306A98"/>
    <w:rsid w:val="00345921"/>
    <w:rsid w:val="003519C5"/>
    <w:rsid w:val="00352786"/>
    <w:rsid w:val="00373976"/>
    <w:rsid w:val="0038430C"/>
    <w:rsid w:val="003A3CBC"/>
    <w:rsid w:val="003B1A57"/>
    <w:rsid w:val="003D2BA5"/>
    <w:rsid w:val="003E4909"/>
    <w:rsid w:val="003E722E"/>
    <w:rsid w:val="00407968"/>
    <w:rsid w:val="00417951"/>
    <w:rsid w:val="0042431A"/>
    <w:rsid w:val="00437BEC"/>
    <w:rsid w:val="00461574"/>
    <w:rsid w:val="00461AE1"/>
    <w:rsid w:val="00470C92"/>
    <w:rsid w:val="00485D9A"/>
    <w:rsid w:val="004864BC"/>
    <w:rsid w:val="0049664A"/>
    <w:rsid w:val="004A2BBE"/>
    <w:rsid w:val="004B11C9"/>
    <w:rsid w:val="004B407D"/>
    <w:rsid w:val="004C0FD6"/>
    <w:rsid w:val="004D035B"/>
    <w:rsid w:val="004D3475"/>
    <w:rsid w:val="004F4F26"/>
    <w:rsid w:val="00507CC4"/>
    <w:rsid w:val="0051131C"/>
    <w:rsid w:val="00517188"/>
    <w:rsid w:val="00525B6C"/>
    <w:rsid w:val="00527E71"/>
    <w:rsid w:val="005424F2"/>
    <w:rsid w:val="00545688"/>
    <w:rsid w:val="00552AC1"/>
    <w:rsid w:val="00556EB1"/>
    <w:rsid w:val="00564FF5"/>
    <w:rsid w:val="00574778"/>
    <w:rsid w:val="005A29CA"/>
    <w:rsid w:val="005A2D49"/>
    <w:rsid w:val="005A7EFB"/>
    <w:rsid w:val="005C58F7"/>
    <w:rsid w:val="005E2AE1"/>
    <w:rsid w:val="005F51AD"/>
    <w:rsid w:val="00605DAD"/>
    <w:rsid w:val="006148FF"/>
    <w:rsid w:val="0062163E"/>
    <w:rsid w:val="006270F9"/>
    <w:rsid w:val="00632CD3"/>
    <w:rsid w:val="006405F7"/>
    <w:rsid w:val="00645F60"/>
    <w:rsid w:val="0065278B"/>
    <w:rsid w:val="00654FF8"/>
    <w:rsid w:val="00662A97"/>
    <w:rsid w:val="00665675"/>
    <w:rsid w:val="0066610A"/>
    <w:rsid w:val="00676DC4"/>
    <w:rsid w:val="00694FD7"/>
    <w:rsid w:val="006A4DB1"/>
    <w:rsid w:val="006D7FA6"/>
    <w:rsid w:val="006E4C8C"/>
    <w:rsid w:val="006E7DD1"/>
    <w:rsid w:val="00704622"/>
    <w:rsid w:val="007053C1"/>
    <w:rsid w:val="00705B8F"/>
    <w:rsid w:val="00710B4E"/>
    <w:rsid w:val="00782665"/>
    <w:rsid w:val="00795407"/>
    <w:rsid w:val="007A0BAB"/>
    <w:rsid w:val="007C4BBD"/>
    <w:rsid w:val="007C4BC8"/>
    <w:rsid w:val="007D29FF"/>
    <w:rsid w:val="007D4CCE"/>
    <w:rsid w:val="007E5D6F"/>
    <w:rsid w:val="008129CA"/>
    <w:rsid w:val="00833613"/>
    <w:rsid w:val="0084135C"/>
    <w:rsid w:val="008530B4"/>
    <w:rsid w:val="008612C3"/>
    <w:rsid w:val="00871027"/>
    <w:rsid w:val="0087441B"/>
    <w:rsid w:val="00877F7C"/>
    <w:rsid w:val="00894E76"/>
    <w:rsid w:val="008A7545"/>
    <w:rsid w:val="008B13A0"/>
    <w:rsid w:val="008C147F"/>
    <w:rsid w:val="008D1686"/>
    <w:rsid w:val="008D3E8D"/>
    <w:rsid w:val="008D5961"/>
    <w:rsid w:val="009121BB"/>
    <w:rsid w:val="00913EF1"/>
    <w:rsid w:val="00914D4C"/>
    <w:rsid w:val="00922E5C"/>
    <w:rsid w:val="0093081C"/>
    <w:rsid w:val="009357ED"/>
    <w:rsid w:val="009607C9"/>
    <w:rsid w:val="00964073"/>
    <w:rsid w:val="00970C6C"/>
    <w:rsid w:val="009712BE"/>
    <w:rsid w:val="009729D7"/>
    <w:rsid w:val="00980806"/>
    <w:rsid w:val="00987172"/>
    <w:rsid w:val="00991A9D"/>
    <w:rsid w:val="009928C6"/>
    <w:rsid w:val="009A2FF5"/>
    <w:rsid w:val="009A36B9"/>
    <w:rsid w:val="009B0F74"/>
    <w:rsid w:val="009B7ADF"/>
    <w:rsid w:val="009C3297"/>
    <w:rsid w:val="009C45D4"/>
    <w:rsid w:val="009F29A6"/>
    <w:rsid w:val="009F78D6"/>
    <w:rsid w:val="009F7D68"/>
    <w:rsid w:val="009F7F6D"/>
    <w:rsid w:val="00A04DF6"/>
    <w:rsid w:val="00A12437"/>
    <w:rsid w:val="00A50489"/>
    <w:rsid w:val="00A61568"/>
    <w:rsid w:val="00A61709"/>
    <w:rsid w:val="00A7222A"/>
    <w:rsid w:val="00A85878"/>
    <w:rsid w:val="00A91FE6"/>
    <w:rsid w:val="00A932A9"/>
    <w:rsid w:val="00AC314C"/>
    <w:rsid w:val="00AC4586"/>
    <w:rsid w:val="00AD03CB"/>
    <w:rsid w:val="00AE65C4"/>
    <w:rsid w:val="00B2071E"/>
    <w:rsid w:val="00B257AC"/>
    <w:rsid w:val="00B367E8"/>
    <w:rsid w:val="00B40AF0"/>
    <w:rsid w:val="00B45BA3"/>
    <w:rsid w:val="00B505F7"/>
    <w:rsid w:val="00B549EA"/>
    <w:rsid w:val="00B627EE"/>
    <w:rsid w:val="00B76130"/>
    <w:rsid w:val="00B77259"/>
    <w:rsid w:val="00B9019F"/>
    <w:rsid w:val="00B932DE"/>
    <w:rsid w:val="00BB1650"/>
    <w:rsid w:val="00BC3549"/>
    <w:rsid w:val="00BE76B9"/>
    <w:rsid w:val="00C06039"/>
    <w:rsid w:val="00C0774A"/>
    <w:rsid w:val="00C2163A"/>
    <w:rsid w:val="00C54A46"/>
    <w:rsid w:val="00C71C91"/>
    <w:rsid w:val="00C73B2E"/>
    <w:rsid w:val="00C8511C"/>
    <w:rsid w:val="00C85C65"/>
    <w:rsid w:val="00CB39E9"/>
    <w:rsid w:val="00CD7DE3"/>
    <w:rsid w:val="00CF109F"/>
    <w:rsid w:val="00D172D8"/>
    <w:rsid w:val="00D233EF"/>
    <w:rsid w:val="00D37E11"/>
    <w:rsid w:val="00D437AA"/>
    <w:rsid w:val="00D57E51"/>
    <w:rsid w:val="00D7373D"/>
    <w:rsid w:val="00D77497"/>
    <w:rsid w:val="00D816EB"/>
    <w:rsid w:val="00D91F2B"/>
    <w:rsid w:val="00D920D1"/>
    <w:rsid w:val="00D93812"/>
    <w:rsid w:val="00DA5532"/>
    <w:rsid w:val="00DB44F9"/>
    <w:rsid w:val="00DB614D"/>
    <w:rsid w:val="00DE08B3"/>
    <w:rsid w:val="00E125DE"/>
    <w:rsid w:val="00E1609D"/>
    <w:rsid w:val="00E346AB"/>
    <w:rsid w:val="00E41847"/>
    <w:rsid w:val="00E41EA6"/>
    <w:rsid w:val="00E466AC"/>
    <w:rsid w:val="00E80902"/>
    <w:rsid w:val="00E82DB1"/>
    <w:rsid w:val="00E84EB6"/>
    <w:rsid w:val="00E97495"/>
    <w:rsid w:val="00EB698D"/>
    <w:rsid w:val="00ED53CC"/>
    <w:rsid w:val="00EE7476"/>
    <w:rsid w:val="00EF58FB"/>
    <w:rsid w:val="00F258AA"/>
    <w:rsid w:val="00F33E5B"/>
    <w:rsid w:val="00F37A4A"/>
    <w:rsid w:val="00FA2145"/>
    <w:rsid w:val="00FA47DF"/>
    <w:rsid w:val="00FA488F"/>
    <w:rsid w:val="00FB21A5"/>
    <w:rsid w:val="00FB2545"/>
    <w:rsid w:val="00FC580D"/>
    <w:rsid w:val="00FC6F51"/>
    <w:rsid w:val="00FD3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E7C9CB-1BBE-4547-A802-E24091B8E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532"/>
    <w:rPr>
      <w:sz w:val="24"/>
      <w:szCs w:val="24"/>
    </w:rPr>
  </w:style>
  <w:style w:type="paragraph" w:styleId="1">
    <w:name w:val="heading 1"/>
    <w:basedOn w:val="a"/>
    <w:next w:val="a"/>
    <w:qFormat/>
    <w:rsid w:val="00DA5532"/>
    <w:pPr>
      <w:keepNext/>
      <w:pBdr>
        <w:bottom w:val="single" w:sz="12" w:space="1" w:color="auto"/>
      </w:pBdr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DA5532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C0774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Название1"/>
    <w:basedOn w:val="a"/>
    <w:qFormat/>
    <w:rsid w:val="00DA5532"/>
    <w:pPr>
      <w:jc w:val="center"/>
    </w:pPr>
    <w:rPr>
      <w:b/>
    </w:rPr>
  </w:style>
  <w:style w:type="table" w:styleId="a3">
    <w:name w:val="Table Grid"/>
    <w:basedOn w:val="a1"/>
    <w:rsid w:val="00E346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3D2BA5"/>
    <w:pPr>
      <w:ind w:firstLine="720"/>
      <w:jc w:val="both"/>
    </w:pPr>
  </w:style>
  <w:style w:type="character" w:customStyle="1" w:styleId="a5">
    <w:name w:val="Гипертекстовая ссылка"/>
    <w:rsid w:val="00AC4586"/>
    <w:rPr>
      <w:color w:val="008000"/>
      <w:sz w:val="20"/>
      <w:szCs w:val="20"/>
      <w:u w:val="single"/>
    </w:rPr>
  </w:style>
  <w:style w:type="paragraph" w:customStyle="1" w:styleId="a6">
    <w:name w:val="Таблицы (моноширинный)"/>
    <w:basedOn w:val="a"/>
    <w:next w:val="a"/>
    <w:rsid w:val="00AC458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5424F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1A4B4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87102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character" w:customStyle="1" w:styleId="a7">
    <w:name w:val="Цветовое выделение"/>
    <w:rsid w:val="00DB614D"/>
    <w:rPr>
      <w:b/>
      <w:bCs/>
      <w:color w:val="000080"/>
      <w:sz w:val="20"/>
      <w:szCs w:val="20"/>
    </w:rPr>
  </w:style>
  <w:style w:type="paragraph" w:customStyle="1" w:styleId="a8">
    <w:name w:val="Заголовок статьи"/>
    <w:basedOn w:val="a"/>
    <w:next w:val="a"/>
    <w:rsid w:val="00DB614D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styleId="a9">
    <w:name w:val="Balloon Text"/>
    <w:basedOn w:val="a"/>
    <w:link w:val="aa"/>
    <w:rsid w:val="00267CD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267CD1"/>
    <w:rPr>
      <w:rFonts w:ascii="Segoe UI" w:hAnsi="Segoe UI" w:cs="Segoe UI"/>
      <w:sz w:val="18"/>
      <w:szCs w:val="18"/>
    </w:rPr>
  </w:style>
  <w:style w:type="paragraph" w:styleId="ab">
    <w:name w:val="Body Text"/>
    <w:basedOn w:val="a"/>
    <w:link w:val="ac"/>
    <w:rsid w:val="0062163E"/>
    <w:pPr>
      <w:spacing w:after="120"/>
    </w:pPr>
  </w:style>
  <w:style w:type="character" w:customStyle="1" w:styleId="ac">
    <w:name w:val="Основной текст Знак"/>
    <w:link w:val="ab"/>
    <w:rsid w:val="0062163E"/>
    <w:rPr>
      <w:sz w:val="24"/>
      <w:szCs w:val="24"/>
    </w:rPr>
  </w:style>
  <w:style w:type="paragraph" w:styleId="ad">
    <w:name w:val="List Paragraph"/>
    <w:basedOn w:val="a"/>
    <w:qFormat/>
    <w:rsid w:val="00545688"/>
    <w:pPr>
      <w:widowControl w:val="0"/>
      <w:suppressAutoHyphens/>
      <w:autoSpaceDE w:val="0"/>
      <w:ind w:left="720" w:firstLine="720"/>
      <w:jc w:val="both"/>
    </w:pPr>
    <w:rPr>
      <w:rFonts w:ascii="Arial" w:hAnsi="Arial" w:cs="Arial"/>
      <w:sz w:val="20"/>
      <w:szCs w:val="20"/>
      <w:lang w:eastAsia="ar-SA"/>
    </w:rPr>
  </w:style>
  <w:style w:type="paragraph" w:styleId="ae">
    <w:name w:val="Normal (Web)"/>
    <w:basedOn w:val="a"/>
    <w:uiPriority w:val="99"/>
    <w:unhideWhenUsed/>
    <w:rsid w:val="00E125D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98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ru48.registrnpa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u48.registrnpa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C0762-CFFA-414F-953A-F634940C1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1319</Words>
  <Characters>7523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8825</CharactersWithSpaces>
  <SharedDoc>false</SharedDoc>
  <HLinks>
    <vt:vector size="18" baseType="variant">
      <vt:variant>
        <vt:i4>6881403</vt:i4>
      </vt:variant>
      <vt:variant>
        <vt:i4>6</vt:i4>
      </vt:variant>
      <vt:variant>
        <vt:i4>0</vt:i4>
      </vt:variant>
      <vt:variant>
        <vt:i4>5</vt:i4>
      </vt:variant>
      <vt:variant>
        <vt:lpwstr>http://ru48.registrnpa.ru/</vt:lpwstr>
      </vt:variant>
      <vt:variant>
        <vt:lpwstr/>
      </vt:variant>
      <vt:variant>
        <vt:i4>6881403</vt:i4>
      </vt:variant>
      <vt:variant>
        <vt:i4>3</vt:i4>
      </vt:variant>
      <vt:variant>
        <vt:i4>0</vt:i4>
      </vt:variant>
      <vt:variant>
        <vt:i4>5</vt:i4>
      </vt:variant>
      <vt:variant>
        <vt:lpwstr>http://ru48.registrnpa.ru/</vt:lpwstr>
      </vt:variant>
      <vt:variant>
        <vt:lpwstr/>
      </vt:variant>
      <vt:variant>
        <vt:i4>6881403</vt:i4>
      </vt:variant>
      <vt:variant>
        <vt:i4>0</vt:i4>
      </vt:variant>
      <vt:variant>
        <vt:i4>0</vt:i4>
      </vt:variant>
      <vt:variant>
        <vt:i4>5</vt:i4>
      </vt:variant>
      <vt:variant>
        <vt:lpwstr>http://ru48.registrnpa.ru/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цены</dc:creator>
  <cp:keywords/>
  <cp:lastModifiedBy>Spec</cp:lastModifiedBy>
  <cp:revision>7</cp:revision>
  <cp:lastPrinted>2024-07-01T04:30:00Z</cp:lastPrinted>
  <dcterms:created xsi:type="dcterms:W3CDTF">2024-06-26T01:32:00Z</dcterms:created>
  <dcterms:modified xsi:type="dcterms:W3CDTF">2026-01-16T07:33:00Z</dcterms:modified>
</cp:coreProperties>
</file>