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F97" w:rsidRPr="008E0F97" w:rsidRDefault="00815E12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19.12.2024 г. № 117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06B61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E0F9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E0F97" w:rsidRPr="008E0F97" w:rsidRDefault="008E0F97" w:rsidP="008E0F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32232" w:rsidRPr="008E0F97" w:rsidRDefault="008E0F97" w:rsidP="0043223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ПРОФИЛАКТИКИ РИСКОВ ПРИЧИНЕНИЯ ВРЕДА (УЩЕРБА) ОХРАНЯЕМЫМ ЗАКОНОМ ЦЕННОСТЯМ ПРИ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ОСУЩЕСТВЛЕНИИ МУНИЦИПАЛЬНОГО КОНТРОЛЯ В СФЕРЕ БЛАГОУСТРОЙСТВА 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В ГРАНИЦАХ </w:t>
      </w:r>
      <w:r w:rsidR="00BB70FD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КАЛТУК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СКОГО МУНИЦИПАЛЬНОГО ОБРАЗОВАНИЯ НА 202</w:t>
      </w:r>
      <w:r w:rsidR="001521D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306B61" w:rsidRPr="008E0F9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</w:t>
      </w:r>
    </w:p>
    <w:p w:rsidR="001521D8" w:rsidRPr="00432232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Default="00432232" w:rsidP="00306B6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44 Федеральног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 закона от 31.07.2020 № 248-ФЗ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Федерации»,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№ 247-ФЗ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Федерации», Постанов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лением Правительства Российской Федерации </w:t>
      </w:r>
      <w:hyperlink r:id="rId4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от 25.06.2021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кон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троля в сфере благоустройства в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, утвержденным решением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05.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176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06B61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3E41FF" w:rsidRDefault="003E41FF" w:rsidP="003E41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3E41FF" w:rsidRPr="008E0F97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E0F97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3E41FF" w:rsidRDefault="003E41FF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1521D8" w:rsidP="003E41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3E41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прилагаемую Программу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профилактики рисков причинения вреда (ущерба) охраняемым законом ценностям п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ри осуществлении муниципального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онтроля в сфере благоустройства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3E41FF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подлежит официальному опубликованию в Информационном бюллетене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и размещению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ского сельского поселения в сети «Интернет».</w:t>
      </w:r>
    </w:p>
    <w:p w:rsidR="008E0F97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3. Постановление вступает в силу после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и распространяет свое действи</w:t>
      </w:r>
      <w:r w:rsidR="00B250C1">
        <w:rPr>
          <w:rFonts w:ascii="Arial" w:eastAsia="Times New Roman" w:hAnsi="Arial" w:cs="Arial"/>
          <w:sz w:val="24"/>
          <w:szCs w:val="24"/>
          <w:lang w:eastAsia="ru-RU"/>
        </w:rPr>
        <w:t>е на правоотношения, возникшие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 01.01.202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15E12" w:rsidRDefault="00815E1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Pr="00432232" w:rsidRDefault="008E0F97" w:rsidP="008E0F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</w:t>
      </w:r>
      <w:hyperlink r:id="rId5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4. Контроль за исполнением настоящего постановления 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оставляю за собой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551CF" w:rsidRPr="00432232" w:rsidRDefault="00D551C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15E12" w:rsidRDefault="008E0F97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BB70FD">
        <w:rPr>
          <w:rFonts w:ascii="Arial" w:eastAsia="Times New Roman" w:hAnsi="Arial" w:cs="Arial"/>
          <w:b/>
          <w:sz w:val="24"/>
          <w:szCs w:val="24"/>
          <w:lang w:eastAsia="ru-RU"/>
        </w:rPr>
        <w:t>Калтук</w:t>
      </w:r>
      <w:r w:rsidR="001521D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ского </w:t>
      </w:r>
    </w:p>
    <w:p w:rsidR="001521D8" w:rsidRDefault="003E41FF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551C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432232" w:rsidRPr="00BB70FD" w:rsidRDefault="00BB70FD" w:rsidP="0043223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Большешапов П.Ю.</w:t>
      </w: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Pr="008E0F97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51CF" w:rsidRDefault="00D551CF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Default="008E0F97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1521D8" w:rsidRDefault="001521D8" w:rsidP="00432232">
      <w:pPr>
        <w:spacing w:after="0" w:line="240" w:lineRule="auto"/>
        <w:ind w:firstLine="56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E0F97" w:rsidRPr="008E0F97" w:rsidRDefault="008E0F97" w:rsidP="00815E1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0" w:name="_GoBack"/>
      <w:bookmarkEnd w:id="0"/>
    </w:p>
    <w:p w:rsidR="00432232" w:rsidRPr="008E0F97" w:rsidRDefault="00432232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>Утверждена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постановлением а</w:t>
      </w:r>
      <w:r w:rsidR="00432232" w:rsidRPr="008E0F97">
        <w:rPr>
          <w:rFonts w:ascii="Courier New" w:eastAsia="Times New Roman" w:hAnsi="Courier New" w:cs="Courier New"/>
          <w:bCs/>
          <w:lang w:eastAsia="ru-RU"/>
        </w:rPr>
        <w:t>дминистрации</w:t>
      </w:r>
    </w:p>
    <w:p w:rsidR="00432232" w:rsidRPr="008E0F97" w:rsidRDefault="00BB70FD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Калтук</w:t>
      </w:r>
      <w:r w:rsidR="003E41FF" w:rsidRPr="008E0F97">
        <w:rPr>
          <w:rFonts w:ascii="Courier New" w:eastAsia="Times New Roman" w:hAnsi="Courier New" w:cs="Courier New"/>
          <w:bCs/>
          <w:lang w:eastAsia="ru-RU"/>
        </w:rPr>
        <w:t xml:space="preserve">ского </w:t>
      </w:r>
      <w:r w:rsidR="008E0F97">
        <w:rPr>
          <w:rFonts w:ascii="Courier New" w:eastAsia="Times New Roman" w:hAnsi="Courier New" w:cs="Courier New"/>
          <w:bCs/>
          <w:lang w:eastAsia="ru-RU"/>
        </w:rPr>
        <w:t>сельского поселения</w:t>
      </w:r>
    </w:p>
    <w:p w:rsidR="00432232" w:rsidRPr="008E0F97" w:rsidRDefault="008E0F97" w:rsidP="008E0F97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</w:t>
      </w:r>
      <w:r w:rsidR="00E93927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815E12">
        <w:rPr>
          <w:rFonts w:ascii="Courier New" w:eastAsia="Times New Roman" w:hAnsi="Courier New" w:cs="Courier New"/>
          <w:bCs/>
          <w:lang w:eastAsia="ru-RU"/>
        </w:rPr>
        <w:t xml:space="preserve">19.12.2024 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г. </w:t>
      </w:r>
      <w:r>
        <w:rPr>
          <w:rFonts w:ascii="Courier New" w:eastAsia="Times New Roman" w:hAnsi="Courier New" w:cs="Courier New"/>
          <w:bCs/>
          <w:lang w:eastAsia="ru-RU"/>
        </w:rPr>
        <w:t>№</w:t>
      </w:r>
      <w:r w:rsidR="00903586">
        <w:rPr>
          <w:rFonts w:ascii="Courier New" w:eastAsia="Times New Roman" w:hAnsi="Courier New" w:cs="Courier New"/>
          <w:bCs/>
          <w:lang w:eastAsia="ru-RU"/>
        </w:rPr>
        <w:t xml:space="preserve"> </w:t>
      </w:r>
      <w:r w:rsidR="00815E12">
        <w:rPr>
          <w:rFonts w:ascii="Courier New" w:eastAsia="Times New Roman" w:hAnsi="Courier New" w:cs="Courier New"/>
          <w:bCs/>
          <w:lang w:eastAsia="ru-RU"/>
        </w:rPr>
        <w:t>117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815E1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Программа</w:t>
      </w:r>
    </w:p>
    <w:p w:rsidR="00432232" w:rsidRPr="00815E1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</w:t>
      </w:r>
      <w:r w:rsidR="003E41FF"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ского муниципального образования</w:t>
      </w: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202</w:t>
      </w:r>
      <w:r w:rsidR="001521D8"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</w:t>
      </w:r>
      <w:r w:rsidRPr="00815E1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на 202</w:t>
      </w:r>
      <w:r w:rsidR="008314B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год (далее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(далее – муниципальный контроль).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Программа разработана в соответствии с:</w:t>
      </w:r>
    </w:p>
    <w:p w:rsidR="00432232" w:rsidRPr="00432232" w:rsidRDefault="008E0F97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31.07.2020 № 248-ФЗ «О государственном контроле (надзоре) и муниципальном 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онтроле в Российской Федерации» (далее - Федеральный закон </w:t>
      </w:r>
      <w:hyperlink r:id="rId6" w:tgtFrame="_blank" w:history="1">
        <w:r w:rsidR="00432232"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Фе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деральным законом от 31.07.2020 </w:t>
      </w:r>
      <w:hyperlink r:id="rId7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247-ФЗ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обязательных требованиях в Российской Федерации»;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постановлением Пра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вительства Российской Федерации </w:t>
      </w:r>
      <w:hyperlink r:id="rId8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от 25.06.2021 № 990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Срок реализации Программы - 202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год.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BB70F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характеристика проблем, на решение которых направлена Программа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едметом муниципального контроля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является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соблюдение организациями и физическими лицами (далее – контролируемые лица) правил благоустройства территории муниципального, городского округа,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требований, выявленных в ходе наблюдения за соблюдением обязательных требований (мониторинга безопасности)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исполнение решений, принимаемых по результатам контрольных мероприятий.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Объектами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контроля (далее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объект контроля)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деятельность, действия (бездействие) контролируемых лиц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результаты деятельности контролируемых лиц, в том числе работы и услуги, к которым предъявляются обязательные требования;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Под контролируемым лицом при осуществлении муниципального контроля понимаются организации, указанная в статье 31 Федерального закона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hyperlink r:id="rId9" w:tgtFrame="_blank" w:history="1">
        <w:r w:rsidR="008E0F9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№ </w:t>
        </w:r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248-ФЗ</w:t>
        </w:r>
      </w:hyperlink>
      <w:r w:rsidRPr="00432232">
        <w:rPr>
          <w:rFonts w:ascii="Arial" w:eastAsia="Times New Roman" w:hAnsi="Arial" w:cs="Arial"/>
          <w:sz w:val="24"/>
          <w:szCs w:val="24"/>
          <w:lang w:eastAsia="ru-RU"/>
        </w:rPr>
        <w:t>, деятел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ьность, действия или результаты деятельности,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Анализ текущего состояния осуществления муниципального контроля 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01.01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1521D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Основными проблемами, на решение которых направлена Программа, являются: недостаточная информированность контролируемого лица об обязательных требованиях и способах их исполнения, а также низкая мотивация добросовестного соблюдения обязательных требований данным лицом.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8E0F97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II. </w:t>
      </w:r>
      <w:r w:rsidR="00432232"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Цели и задачи реализации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Целями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предупреждение нарушений обязательных требований законодательст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ва Российской Федерации в сфере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благоустройства;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повышение прозр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ачности системы контрольно -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надзорной деятельности.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Задачами реализации Программы являются: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возможной угрозы причинения, либо причинения вреда (ущерба) охраняемым законом ценностям, выработка и реализация профилактических мер, способствующих ее снижению;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Перечень профилактических мероприятий, сроки</w:t>
      </w: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В соответствии с Поло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жением о муниципальном контроле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в сфере благоустройства в границах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утвержденным решением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06.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.202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D551CF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76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, проводятся следующие профилактические мероприятия: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1) информирование;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2) обобщение правоприменительной практики;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3) объявление предостережения;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4) консультирование;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5) профилактический визит.</w:t>
      </w:r>
    </w:p>
    <w:p w:rsidR="00432232" w:rsidRPr="00432232" w:rsidRDefault="00432232" w:rsidP="00D551C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D551C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Показатели результативности и эффективности Программы</w:t>
      </w:r>
    </w:p>
    <w:p w:rsidR="00432232" w:rsidRPr="00432232" w:rsidRDefault="00432232" w:rsidP="00432232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а) Полнота информации, размещенной на официальном сайте Администрации </w:t>
      </w:r>
      <w:r w:rsidR="00BB70FD">
        <w:rPr>
          <w:rFonts w:ascii="Arial" w:eastAsia="Times New Roman" w:hAnsi="Arial" w:cs="Arial"/>
          <w:sz w:val="24"/>
          <w:szCs w:val="24"/>
          <w:lang w:eastAsia="ru-RU"/>
        </w:rPr>
        <w:t>Калтук</w:t>
      </w:r>
      <w:r w:rsidR="003E41FF">
        <w:rPr>
          <w:rFonts w:ascii="Arial" w:eastAsia="Times New Roman" w:hAnsi="Arial" w:cs="Arial"/>
          <w:sz w:val="24"/>
          <w:szCs w:val="24"/>
          <w:lang w:eastAsia="ru-RU"/>
        </w:rPr>
        <w:t>ского муниципального образования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46 Федерального закона </w:t>
      </w:r>
      <w:hyperlink r:id="rId10" w:tgtFrame="_blank" w:history="1">
        <w:r w:rsidRPr="00432232">
          <w:rPr>
            <w:rFonts w:ascii="Arial" w:eastAsia="Times New Roman" w:hAnsi="Arial" w:cs="Arial"/>
            <w:sz w:val="24"/>
            <w:szCs w:val="24"/>
            <w:lang w:eastAsia="ru-RU"/>
          </w:rPr>
          <w:t>№ 248-ФЗ</w:t>
        </w:r>
      </w:hyperlink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– 100%;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б) Доля контролируемых лиц, удовлетворенных консультированием в общем количестве контролируемых лиц, обратившихся за консультацией – 70%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в) доля профилактических мероприятий в объеме контрольных мероприятий - 50 %.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теля. </w:t>
      </w:r>
    </w:p>
    <w:p w:rsidR="00432232" w:rsidRPr="00432232" w:rsidRDefault="008E0F97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г) Утверждение </w:t>
      </w:r>
      <w:r w:rsidR="00432232" w:rsidRPr="00432232">
        <w:rPr>
          <w:rFonts w:ascii="Arial" w:eastAsia="Times New Roman" w:hAnsi="Arial" w:cs="Arial"/>
          <w:sz w:val="24"/>
          <w:szCs w:val="24"/>
          <w:lang w:eastAsia="ru-RU"/>
        </w:rPr>
        <w:t>доклада, содержащего результаты обобщения правоприменительной практики по осуществлению муниципального контроля, его опубликование – исполнено/не исполнено.</w:t>
      </w:r>
    </w:p>
    <w:p w:rsidR="00432232" w:rsidRPr="00432232" w:rsidRDefault="00432232" w:rsidP="004322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32232">
        <w:rPr>
          <w:rFonts w:ascii="Arial" w:eastAsia="Times New Roman" w:hAnsi="Arial" w:cs="Arial"/>
          <w:sz w:val="24"/>
          <w:szCs w:val="24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30 Федерального закона </w:t>
      </w:r>
      <w:r w:rsidRPr="00432232">
        <w:rPr>
          <w:rFonts w:ascii="Arial" w:eastAsia="Times New Roman" w:hAnsi="Arial" w:cs="Arial"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Федерации».</w:t>
      </w:r>
    </w:p>
    <w:p w:rsidR="0075340F" w:rsidRDefault="0075340F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lastRenderedPageBreak/>
        <w:t xml:space="preserve">Приложение </w:t>
      </w:r>
    </w:p>
    <w:p w:rsidR="0075340F" w:rsidRPr="008E0F97" w:rsidRDefault="00432232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к Программе</w:t>
      </w:r>
      <w:r w:rsidR="0075340F" w:rsidRPr="008E0F97">
        <w:rPr>
          <w:rFonts w:ascii="Courier New" w:eastAsia="Times New Roman" w:hAnsi="Courier New" w:cs="Courier New"/>
          <w:bCs/>
          <w:lang w:eastAsia="ru-RU"/>
        </w:rPr>
        <w:t xml:space="preserve"> профилактики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рисков причинения вреда (ущерба)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охраняемым законом ценностям при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осуществлении муниципального контроля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в сфере благоустройства в </w:t>
      </w:r>
    </w:p>
    <w:p w:rsidR="0075340F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bCs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 xml:space="preserve">границах </w:t>
      </w:r>
      <w:r w:rsidR="00BB70FD" w:rsidRPr="008E0F97">
        <w:rPr>
          <w:rFonts w:ascii="Courier New" w:eastAsia="Times New Roman" w:hAnsi="Courier New" w:cs="Courier New"/>
          <w:bCs/>
          <w:lang w:eastAsia="ru-RU"/>
        </w:rPr>
        <w:t>Калтукс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кого муниципального образования </w:t>
      </w:r>
    </w:p>
    <w:p w:rsidR="00432232" w:rsidRPr="008E0F97" w:rsidRDefault="0075340F" w:rsidP="00432232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lang w:eastAsia="ru-RU"/>
        </w:rPr>
      </w:pPr>
      <w:r w:rsidRPr="008E0F97">
        <w:rPr>
          <w:rFonts w:ascii="Courier New" w:eastAsia="Times New Roman" w:hAnsi="Courier New" w:cs="Courier New"/>
          <w:bCs/>
          <w:lang w:eastAsia="ru-RU"/>
        </w:rPr>
        <w:t>на 202</w:t>
      </w:r>
      <w:r w:rsidR="001521D8">
        <w:rPr>
          <w:rFonts w:ascii="Courier New" w:eastAsia="Times New Roman" w:hAnsi="Courier New" w:cs="Courier New"/>
          <w:bCs/>
          <w:lang w:eastAsia="ru-RU"/>
        </w:rPr>
        <w:t>5</w:t>
      </w:r>
      <w:r w:rsidRPr="008E0F97">
        <w:rPr>
          <w:rFonts w:ascii="Courier New" w:eastAsia="Times New Roman" w:hAnsi="Courier New" w:cs="Courier New"/>
          <w:bCs/>
          <w:lang w:eastAsia="ru-RU"/>
        </w:rPr>
        <w:t xml:space="preserve"> год</w:t>
      </w:r>
    </w:p>
    <w:p w:rsidR="00432232" w:rsidRPr="00432232" w:rsidRDefault="00432232" w:rsidP="004322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32232" w:rsidRPr="00432232" w:rsidRDefault="00432232" w:rsidP="008E0F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профилактических мероприятий,</w:t>
      </w:r>
      <w:r w:rsidR="008E0F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5340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сроки (периодичность) их проведения</w:t>
      </w:r>
    </w:p>
    <w:p w:rsidR="00432232" w:rsidRPr="00432232" w:rsidRDefault="00432232" w:rsidP="00432232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49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2207"/>
        <w:gridCol w:w="3119"/>
        <w:gridCol w:w="2268"/>
        <w:gridCol w:w="2410"/>
      </w:tblGrid>
      <w:tr w:rsidR="00432232" w:rsidRPr="00432232" w:rsidTr="0075340F">
        <w:trPr>
          <w:trHeight w:val="1704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 мероприятия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Форма 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Подразделение и (или) должностные лица местной администрации, ответственные за реализацию мероприятия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b/>
                <w:lang w:eastAsia="ru-RU"/>
              </w:rPr>
              <w:t>Сроки (периодичность) их проведения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432232" w:rsidRPr="00432232" w:rsidTr="0075340F">
        <w:tc>
          <w:tcPr>
            <w:tcW w:w="3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Информирование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необходимости в течение года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Публикация на сайте руководств по соблюдению обязательных треб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ований в сфере благоустройства в границах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BB70F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BB70FD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поступления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Размещение и поддержание в актуальном состоянии на официальном сайт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 в сети "Интернет" информации,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кого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5340F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По мере обновления</w:t>
            </w:r>
          </w:p>
        </w:tc>
      </w:tr>
      <w:tr w:rsidR="00432232" w:rsidRPr="00432232" w:rsidTr="0075340F">
        <w:trPr>
          <w:trHeight w:val="1771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правоприменительной практики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Обобщение и анализ правоприменительной практики контрольно-надзорной деятельности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в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 в соответствии с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классификаци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ей причин возникновения типовых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нарушений обязательных требований и размещение утвержденного доклада о правоприменительной практике на официальном сайте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 xml:space="preserve">ского 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>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в срок, не превышающий 5 рабочих дней со дня утверждения доклада.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Ежегодно (не позднее 25 февраля года, следующего за годом обобщения правоприменительной практики)</w:t>
            </w:r>
          </w:p>
        </w:tc>
      </w:tr>
      <w:tr w:rsidR="00432232" w:rsidRPr="00432232" w:rsidTr="0075340F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предостережения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96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Консультирование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Проведение должностными лицами Администрации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консультаций по вопросам:</w:t>
            </w:r>
          </w:p>
          <w:p w:rsidR="00432232" w:rsidRPr="0075340F" w:rsidRDefault="00432232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соблюдения обязательных требований в рамках муниципального к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онтроля в сфере благоустройства в границах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 w:rsidR="003E41FF" w:rsidRPr="0075340F">
              <w:rPr>
                <w:rFonts w:ascii="Courier New" w:eastAsia="Times New Roman" w:hAnsi="Courier New" w:cs="Courier New"/>
                <w:lang w:eastAsia="ru-RU"/>
              </w:rPr>
              <w:t>ского муниципального образования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Консультиров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ание осуществляется посредствам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>личного обращения, телефонной связи, электронной почты, видео-конференц-связи, при получении письменного запроса - в письменной форме в порядке, ус</w:t>
            </w:r>
            <w:r w:rsidR="008E0F97">
              <w:rPr>
                <w:rFonts w:ascii="Courier New" w:eastAsia="Times New Roman" w:hAnsi="Courier New" w:cs="Courier New"/>
                <w:lang w:eastAsia="ru-RU"/>
              </w:rPr>
              <w:t xml:space="preserve">тановленном Федеральным законом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«О порядке рассмотрения обращения граждан Российской Федерации», а также в ходе проведения профилактического мероприятия, контрольного 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lastRenderedPageBreak/>
              <w:t>(надзорного) мероприятия.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  <w:r w:rsidRPr="0075340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В течение года (при наличии оснований)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или</w:t>
            </w:r>
          </w:p>
          <w:p w:rsidR="00432232" w:rsidRPr="0075340F" w:rsidRDefault="0075340F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е</w:t>
            </w:r>
            <w:r w:rsidR="00432232" w:rsidRPr="0075340F">
              <w:rPr>
                <w:rFonts w:ascii="Courier New" w:eastAsia="Times New Roman" w:hAnsi="Courier New" w:cs="Courier New"/>
                <w:lang w:eastAsia="ru-RU"/>
              </w:rPr>
              <w:t xml:space="preserve">жемесячно в соответствии с графиком, утверждаемым главой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Калтукс</w:t>
            </w:r>
            <w:r>
              <w:rPr>
                <w:rFonts w:ascii="Courier New" w:eastAsia="Times New Roman" w:hAnsi="Courier New" w:cs="Courier New"/>
                <w:lang w:eastAsia="ru-RU"/>
              </w:rPr>
              <w:t>кого сельского поселения</w:t>
            </w:r>
          </w:p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32232" w:rsidRPr="00432232" w:rsidTr="0075340F">
        <w:trPr>
          <w:trHeight w:val="2412"/>
        </w:trPr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2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Профилактический визит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Проведение должностными лицами органа муниципального контроля действий в рамках профилактического визита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75340F" w:rsidP="006470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64701C">
              <w:rPr>
                <w:rFonts w:ascii="Courier New" w:eastAsia="Times New Roman" w:hAnsi="Courier New" w:cs="Courier New"/>
                <w:lang w:eastAsia="ru-RU"/>
              </w:rPr>
              <w:t>Калтук</w:t>
            </w:r>
            <w:r>
              <w:rPr>
                <w:rFonts w:ascii="Courier New" w:eastAsia="Times New Roman" w:hAnsi="Courier New" w:cs="Courier New"/>
                <w:lang w:eastAsia="ru-RU"/>
              </w:rPr>
              <w:t>ского сельского поселения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32232" w:rsidRPr="0075340F" w:rsidRDefault="00432232" w:rsidP="007534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75340F">
              <w:rPr>
                <w:rFonts w:ascii="Courier New" w:eastAsia="Times New Roman" w:hAnsi="Courier New" w:cs="Courier New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</w:tc>
      </w:tr>
    </w:tbl>
    <w:p w:rsidR="004929FA" w:rsidRPr="008E0F97" w:rsidRDefault="004929FA">
      <w:pPr>
        <w:rPr>
          <w:rFonts w:ascii="Arial" w:hAnsi="Arial" w:cs="Arial"/>
          <w:sz w:val="24"/>
          <w:szCs w:val="24"/>
        </w:rPr>
      </w:pPr>
    </w:p>
    <w:sectPr w:rsidR="004929FA" w:rsidRPr="008E0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5D0"/>
    <w:rsid w:val="001521D8"/>
    <w:rsid w:val="002074EA"/>
    <w:rsid w:val="00306B61"/>
    <w:rsid w:val="003E41FF"/>
    <w:rsid w:val="00432232"/>
    <w:rsid w:val="004929FA"/>
    <w:rsid w:val="0064701C"/>
    <w:rsid w:val="0075340F"/>
    <w:rsid w:val="007B35D0"/>
    <w:rsid w:val="007D3D12"/>
    <w:rsid w:val="00815E12"/>
    <w:rsid w:val="008314BE"/>
    <w:rsid w:val="008E0F97"/>
    <w:rsid w:val="00903586"/>
    <w:rsid w:val="00980C0C"/>
    <w:rsid w:val="00B250C1"/>
    <w:rsid w:val="00BB70FD"/>
    <w:rsid w:val="00D551CF"/>
    <w:rsid w:val="00E93927"/>
    <w:rsid w:val="00F4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60FA3A-2FFD-4227-A683-F7A5BC05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0C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C0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5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5E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0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1F3D4B1F-89FD-47D9-A957-F38073D47EE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1D73A852-DCB8-4474-A3CE-BF2EC935402B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CF1F5643-3AEB-4438-9333-2E47F2A9D0E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CF1F5643-3AEB-4438-9333-2E47F2A9D0E7" TargetMode="External"/><Relationship Id="rId10" Type="http://schemas.openxmlformats.org/officeDocument/2006/relationships/hyperlink" Target="https://pravo-search.minjust.ru/bigs/showDocument.html?id=CF1F5643-3AEB-4438-9333-2E47F2A9D0E7" TargetMode="External"/><Relationship Id="rId4" Type="http://schemas.openxmlformats.org/officeDocument/2006/relationships/hyperlink" Target="https://pravo-search.minjust.ru/bigs/showDocument.html?id=1F3D4B1F-89FD-47D9-A957-F38073D47EE7" TargetMode="External"/><Relationship Id="rId9" Type="http://schemas.openxmlformats.org/officeDocument/2006/relationships/hyperlink" Target="https://pravo-search.minjust.ru/bigs/showDocument.html?id=CF1F5643-3AEB-4438-9333-2E47F2A9D0E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2157</Words>
  <Characters>12296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Spec</cp:lastModifiedBy>
  <cp:revision>15</cp:revision>
  <cp:lastPrinted>2024-12-19T01:50:00Z</cp:lastPrinted>
  <dcterms:created xsi:type="dcterms:W3CDTF">2022-08-05T04:00:00Z</dcterms:created>
  <dcterms:modified xsi:type="dcterms:W3CDTF">2024-12-19T01:54:00Z</dcterms:modified>
</cp:coreProperties>
</file>