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4C18B1" w:rsidP="00BF2C7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02</w:t>
      </w:r>
      <w:r w:rsidR="00426487">
        <w:rPr>
          <w:rFonts w:ascii="Arial" w:eastAsia="Calibri" w:hAnsi="Arial" w:cs="Arial"/>
          <w:b/>
          <w:sz w:val="32"/>
          <w:szCs w:val="32"/>
          <w:lang w:eastAsia="ru-RU"/>
        </w:rPr>
        <w:t>.0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8</w:t>
      </w:r>
      <w:r w:rsidR="00E92DA8">
        <w:rPr>
          <w:rFonts w:ascii="Arial" w:eastAsia="Calibri" w:hAnsi="Arial" w:cs="Arial"/>
          <w:b/>
          <w:sz w:val="32"/>
          <w:szCs w:val="32"/>
          <w:lang w:eastAsia="ru-RU"/>
        </w:rPr>
        <w:t>.202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3</w:t>
      </w:r>
      <w:r w:rsidR="003A52CB">
        <w:rPr>
          <w:rFonts w:ascii="Arial" w:eastAsia="Calibri" w:hAnsi="Arial" w:cs="Arial"/>
          <w:b/>
          <w:sz w:val="32"/>
          <w:szCs w:val="32"/>
          <w:lang w:eastAsia="ru-RU"/>
        </w:rPr>
        <w:t xml:space="preserve"> г.</w:t>
      </w:r>
      <w:r w:rsidR="00A96FAB">
        <w:rPr>
          <w:rFonts w:ascii="Arial" w:eastAsia="Calibri" w:hAnsi="Arial" w:cs="Arial"/>
          <w:b/>
          <w:sz w:val="32"/>
          <w:szCs w:val="32"/>
          <w:lang w:eastAsia="ru-RU"/>
        </w:rPr>
        <w:t xml:space="preserve"> №</w:t>
      </w:r>
      <w:r w:rsidR="00BF2C73"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  <w:r w:rsidR="00AE7C1A">
        <w:rPr>
          <w:rFonts w:ascii="Arial" w:eastAsia="Calibri" w:hAnsi="Arial" w:cs="Arial"/>
          <w:b/>
          <w:sz w:val="32"/>
          <w:szCs w:val="32"/>
          <w:lang w:eastAsia="ru-RU"/>
        </w:rPr>
        <w:t>5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1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№ 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27799A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Times New Roman" w:hAnsi="Arial" w:cs="Arial"/>
          <w:b/>
          <w:sz w:val="32"/>
          <w:szCs w:val="32"/>
          <w:lang w:eastAsia="ru-RU"/>
        </w:rPr>
        <w:t>СОВРЕМЕННОЙ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E92DA8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о муниципального образования № 10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 xml:space="preserve"> от 2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9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3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.20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18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г. «Об утверждении муниципальной Программы «Формирование </w:t>
      </w:r>
      <w:r w:rsidR="00BF2C73">
        <w:rPr>
          <w:rFonts w:ascii="Arial" w:eastAsia="Calibri" w:hAnsi="Arial" w:cs="Arial"/>
          <w:sz w:val="24"/>
          <w:szCs w:val="24"/>
          <w:lang w:eastAsia="ru-RU"/>
        </w:rPr>
        <w:t>современной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 xml:space="preserve"> городской среды на территории Калтукского муниципального образования на 2018-202</w:t>
      </w:r>
      <w:r w:rsidR="00D900D1">
        <w:rPr>
          <w:rFonts w:ascii="Arial" w:eastAsia="Calibri" w:hAnsi="Arial" w:cs="Arial"/>
          <w:sz w:val="24"/>
          <w:szCs w:val="24"/>
          <w:lang w:eastAsia="ru-RU"/>
        </w:rPr>
        <w:t>4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годы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9F19CF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(далее - постановление) следующие изменения: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«Ресурсное обеспечение муниципальной программы»,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AE7C1A">
              <w:rPr>
                <w:rFonts w:ascii="Courier New" w:eastAsia="Calibri" w:hAnsi="Courier New" w:cs="Courier New"/>
                <w:lang w:eastAsia="ru-RU"/>
              </w:rPr>
              <w:t>5430656,89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6843E0">
              <w:rPr>
                <w:rFonts w:ascii="Courier New" w:eastAsia="Calibri" w:hAnsi="Courier New" w:cs="Courier New"/>
                <w:lang w:eastAsia="ru-RU"/>
              </w:rPr>
              <w:t>1253980,31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BF4667">
              <w:rPr>
                <w:rFonts w:ascii="Courier New" w:eastAsia="Calibri" w:hAnsi="Courier New" w:cs="Courier New"/>
                <w:lang w:eastAsia="ru-RU"/>
              </w:rPr>
              <w:t>1135115,27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AE7C1A">
              <w:rPr>
                <w:rFonts w:ascii="Courier New" w:eastAsia="Calibri" w:hAnsi="Courier New" w:cs="Courier New"/>
                <w:lang w:eastAsia="ru-RU"/>
              </w:rPr>
              <w:t>3041561,31</w:t>
            </w:r>
            <w:r w:rsidR="00BF466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A0FFE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973100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9F19C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53800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166438,88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426487">
              <w:rPr>
                <w:rFonts w:ascii="Courier New" w:eastAsia="Times New Roman" w:hAnsi="Courier New" w:cs="Courier New"/>
                <w:lang w:eastAsia="ru-RU"/>
              </w:rPr>
              <w:t>652861,12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996627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210927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785700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AE7C1A">
              <w:rPr>
                <w:rFonts w:ascii="Courier New" w:eastAsia="Times New Roman" w:hAnsi="Courier New" w:cs="Courier New"/>
                <w:lang w:eastAsia="ru-RU"/>
              </w:rPr>
              <w:t>2000000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BF4667">
              <w:rPr>
                <w:rFonts w:ascii="Courier New" w:eastAsia="Times New Roman" w:hAnsi="Courier New" w:cs="Courier New"/>
                <w:lang w:eastAsia="ru-RU"/>
              </w:rPr>
              <w:t>383223,42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AE7C1A">
              <w:rPr>
                <w:rFonts w:ascii="Courier New" w:eastAsia="Times New Roman" w:hAnsi="Courier New" w:cs="Courier New"/>
                <w:lang w:eastAsia="ru-RU"/>
              </w:rPr>
              <w:t>1616776,58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 xml:space="preserve">Изложить п. 4 </w:t>
      </w:r>
      <w:r w:rsidR="006A13D4">
        <w:rPr>
          <w:rFonts w:ascii="Arial" w:eastAsia="Calibri" w:hAnsi="Arial" w:cs="Arial"/>
          <w:sz w:val="24"/>
          <w:szCs w:val="24"/>
          <w:lang w:eastAsia="ru-RU"/>
        </w:rPr>
        <w:t xml:space="preserve">(мероприятие 1)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</w:t>
      </w:r>
      <w:r w:rsidR="006A13D4">
        <w:rPr>
          <w:rFonts w:ascii="Arial" w:eastAsia="Calibri" w:hAnsi="Arial" w:cs="Arial"/>
          <w:sz w:val="24"/>
          <w:szCs w:val="24"/>
        </w:rPr>
        <w:t xml:space="preserve">. Физическое состояние </w:t>
      </w:r>
      <w:r w:rsidR="006A13D4">
        <w:rPr>
          <w:rFonts w:ascii="Arial" w:eastAsia="Calibri" w:hAnsi="Arial" w:cs="Arial"/>
          <w:sz w:val="24"/>
          <w:szCs w:val="24"/>
        </w:rPr>
        <w:lastRenderedPageBreak/>
        <w:t xml:space="preserve">общественной территории и необходимость ее </w:t>
      </w:r>
      <w:r w:rsidR="00FA044F">
        <w:rPr>
          <w:rFonts w:ascii="Arial" w:eastAsia="Calibri" w:hAnsi="Arial" w:cs="Arial"/>
          <w:sz w:val="24"/>
          <w:szCs w:val="24"/>
        </w:rPr>
        <w:t>благоустройства</w:t>
      </w:r>
      <w:r w:rsidR="006A13D4">
        <w:rPr>
          <w:rFonts w:ascii="Arial" w:eastAsia="Calibri" w:hAnsi="Arial" w:cs="Arial"/>
          <w:sz w:val="24"/>
          <w:szCs w:val="24"/>
        </w:rPr>
        <w:t xml:space="preserve"> </w:t>
      </w:r>
      <w:r w:rsidRPr="000C5E85">
        <w:rPr>
          <w:rFonts w:ascii="Arial" w:eastAsia="Calibri" w:hAnsi="Arial" w:cs="Arial"/>
          <w:sz w:val="24"/>
          <w:szCs w:val="24"/>
        </w:rPr>
        <w:t xml:space="preserve"> определ</w:t>
      </w:r>
      <w:r w:rsidR="00FA044F">
        <w:rPr>
          <w:rFonts w:ascii="Arial" w:eastAsia="Calibri" w:hAnsi="Arial" w:cs="Arial"/>
          <w:sz w:val="24"/>
          <w:szCs w:val="24"/>
        </w:rPr>
        <w:t>яются</w:t>
      </w:r>
      <w:r w:rsidRPr="000C5E85">
        <w:rPr>
          <w:rFonts w:ascii="Arial" w:eastAsia="Calibri" w:hAnsi="Arial" w:cs="Arial"/>
          <w:sz w:val="24"/>
          <w:szCs w:val="24"/>
        </w:rPr>
        <w:t xml:space="preserve">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0C5E85" w:rsidRDefault="00FA044F" w:rsidP="00FA044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</w:t>
      </w:r>
      <w:r w:rsidR="000C5E85"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347484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>
        <w:rPr>
          <w:rFonts w:ascii="Arial" w:eastAsia="Calibri" w:hAnsi="Arial" w:cs="Arial"/>
          <w:sz w:val="24"/>
          <w:szCs w:val="24"/>
        </w:rPr>
        <w:t>Право м</w:t>
      </w:r>
      <w:r w:rsidR="000C5E85" w:rsidRPr="000C5E85">
        <w:rPr>
          <w:rFonts w:ascii="Arial" w:eastAsia="Calibri" w:hAnsi="Arial" w:cs="Arial"/>
          <w:sz w:val="24"/>
          <w:szCs w:val="24"/>
        </w:rPr>
        <w:t>униципально</w:t>
      </w:r>
      <w:r>
        <w:rPr>
          <w:rFonts w:ascii="Arial" w:eastAsia="Calibri" w:hAnsi="Arial" w:cs="Arial"/>
          <w:sz w:val="24"/>
          <w:szCs w:val="24"/>
        </w:rPr>
        <w:t xml:space="preserve">го </w:t>
      </w:r>
      <w:r w:rsidR="000C5E85" w:rsidRPr="000C5E85">
        <w:rPr>
          <w:rFonts w:ascii="Arial" w:eastAsia="Calibri" w:hAnsi="Arial" w:cs="Arial"/>
          <w:sz w:val="24"/>
          <w:szCs w:val="24"/>
        </w:rPr>
        <w:t>образовани</w:t>
      </w:r>
      <w:r>
        <w:rPr>
          <w:rFonts w:ascii="Arial" w:eastAsia="Calibri" w:hAnsi="Arial" w:cs="Arial"/>
          <w:sz w:val="24"/>
          <w:szCs w:val="24"/>
        </w:rPr>
        <w:t>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исключать из адресного перечня общественных территорий, подлежащих благоустройству в рамках реализации муниципальной программы, территории</w:t>
      </w:r>
      <w:r>
        <w:rPr>
          <w:rFonts w:ascii="Arial" w:eastAsia="Calibri" w:hAnsi="Arial" w:cs="Arial"/>
          <w:sz w:val="24"/>
          <w:szCs w:val="24"/>
        </w:rPr>
        <w:t xml:space="preserve">, расположенные вблизи многоквартирных домов, </w:t>
      </w:r>
      <w:r w:rsidR="000C5E85" w:rsidRPr="000C5E85">
        <w:rPr>
          <w:rFonts w:ascii="Arial" w:eastAsia="Calibri" w:hAnsi="Arial" w:cs="Arial"/>
          <w:sz w:val="24"/>
          <w:szCs w:val="24"/>
        </w:rPr>
        <w:t>физический износ основных конструктивных элементов</w:t>
      </w:r>
      <w:r>
        <w:rPr>
          <w:rFonts w:ascii="Arial" w:eastAsia="Calibri" w:hAnsi="Arial" w:cs="Arial"/>
          <w:sz w:val="24"/>
          <w:szCs w:val="24"/>
        </w:rPr>
        <w:t xml:space="preserve"> (крыша, стены, фундамент)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>
        <w:rPr>
          <w:rFonts w:ascii="Arial" w:eastAsia="Calibri" w:hAnsi="Arial" w:cs="Arial"/>
          <w:sz w:val="24"/>
          <w:szCs w:val="24"/>
        </w:rPr>
        <w:t>Калтукского сельского поселения</w:t>
      </w:r>
      <w:r w:rsidR="000C5E85" w:rsidRPr="000C5E85">
        <w:rPr>
          <w:rFonts w:ascii="Arial" w:eastAsia="Calibri" w:hAnsi="Arial" w:cs="Arial"/>
          <w:sz w:val="24"/>
          <w:szCs w:val="24"/>
        </w:rPr>
        <w:t xml:space="preserve"> при условии одобрения решения об исключении указанных</w:t>
      </w:r>
      <w:proofErr w:type="gramEnd"/>
      <w:r w:rsidR="000C5E85" w:rsidRPr="000C5E85">
        <w:rPr>
          <w:rFonts w:ascii="Arial" w:eastAsia="Calibri" w:hAnsi="Arial" w:cs="Arial"/>
          <w:sz w:val="24"/>
          <w:szCs w:val="24"/>
        </w:rPr>
        <w:t xml:space="preserve"> территорий из адресного перечня общественных территорий межведомственной комиссией в порядке</w:t>
      </w:r>
      <w:r w:rsidR="000C5E85"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="000C5E85"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общественных обсуждений проектов муниципальных программ, в том числе при внесении в них изменений, в части определения перечня общественных территорий и дворовых территорий, нуждающихся в благоустройстве и подлежащих благоустройству в рамках реализации муниципальной программы, в том числе в электронной форме в информационно-телекоммуникационной сети «Интернет» (срок обсуждения - не менее 30 календарных дней со дня опубликования таких проектов муниципальных программ), а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 xml:space="preserve">также с использованием информационной системы, предназначенной для проведения голосования граждан в возрасте от 14 лет по отбору общественных территорий, подлежащих благоустройству в рамках реализации государственных программ субъектов Российской Федерации и муниципальных программ, использование которой согласовано с Министерством строительства и жилищно-коммунального хозяйства Российской Федерации для </w:t>
      </w:r>
      <w:r w:rsidRPr="00EC5B53">
        <w:rPr>
          <w:rFonts w:ascii="Arial" w:eastAsia="Calibri" w:hAnsi="Arial" w:cs="Arial"/>
          <w:sz w:val="24"/>
          <w:szCs w:val="24"/>
        </w:rPr>
        <w:lastRenderedPageBreak/>
        <w:t xml:space="preserve">использования субъектами Российской Федерации (далее – платформа для голосования);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учет</w:t>
      </w:r>
      <w:r>
        <w:rPr>
          <w:rFonts w:ascii="Arial" w:eastAsia="Calibri" w:hAnsi="Arial" w:cs="Arial"/>
          <w:sz w:val="24"/>
          <w:szCs w:val="24"/>
        </w:rPr>
        <w:t>а</w:t>
      </w:r>
      <w:r w:rsidRPr="00EC5B53">
        <w:rPr>
          <w:rFonts w:ascii="Arial" w:eastAsia="Calibri" w:hAnsi="Arial" w:cs="Arial"/>
          <w:sz w:val="24"/>
          <w:szCs w:val="24"/>
        </w:rPr>
        <w:t xml:space="preserve"> предложений заинтересованных лиц о включении дворовой территории и (или) общественной территории в муниципальную программу;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голосования по отбору общественных территорий с учетом завершения мероприятий по благоустройству общественных территорий, включенных в муниципальные программы, отобранных по результатам голосования по отбору общественных территорий, проведенного в году, предшествующем году реализации указанных мероприятий, в электронной форме в информационно-телекоммуникационной сети «Интернет», в том числе с использованием платформы для голосования за объекты благоустройства (для муниципальных образований Иркутской области с численностью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населения свыше 20 тыс. человек);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актуализаци</w:t>
      </w:r>
      <w:r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муниципальной программы по результатам проведения голосования по отбору общественных территорий и продление срока ее действия на срок реализации федерального проекта «Формирование комфортной городской среды» в составе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 (далее – Федеральный проект);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осуществлени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 (далее – общественная комиссия), включая проведение оценки предложений заинтересованных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лиц;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включени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в соглашение о предоставлении субсидии  условия об обязательном установлении минимального трехлетнего гарантийного срока на результаты выполненных работ по благоустройству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дворовых территорий и (или) общественных территорий;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включени</w:t>
      </w:r>
      <w:r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соглашение о предоставлении субсидии условия о предельной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– 1 апреля года предоставления субсидий, за исключением случаев обжалования действий (бездействия) заказчика, и (или) комиссии по осуществлению закупок, и (или) оператора электронной площадки при осуществлении закупки товаров, работ, услуг в порядке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,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установленном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законодательством Российской Федерации, при которых срок заключения таких соглашений продлевается на срок указанного обжалования; проведения повторного конкурса или новой закупки, если конкурс признан несостоявшимся по основаниям, предусмотренным законодательством Российской Федерации, при </w:t>
      </w:r>
      <w:r w:rsidRPr="00EC5B53">
        <w:rPr>
          <w:rFonts w:ascii="Arial" w:eastAsia="Calibri" w:hAnsi="Arial" w:cs="Arial"/>
          <w:sz w:val="24"/>
          <w:szCs w:val="24"/>
        </w:rPr>
        <w:lastRenderedPageBreak/>
        <w:t>которых срок заключения таких соглашений продлевается на срок проведения конкурсных процедур; заключения таких соглашений в пределах экономии сре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дств пр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EC5B5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EC5B5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 синхронизации</w:t>
      </w:r>
      <w:r w:rsidRPr="00EC5B53">
        <w:rPr>
          <w:rFonts w:ascii="Arial" w:eastAsia="Calibri" w:hAnsi="Arial" w:cs="Arial"/>
          <w:sz w:val="24"/>
          <w:szCs w:val="24"/>
        </w:rPr>
        <w:t xml:space="preserve"> реализации мероприятий в рамках муниципальной программы с реализуемыми в муниципальном образовании Иркутской области мероприятиями в сфере обеспечения доступности городской среды для маломобильных групп населения, </w:t>
      </w:r>
      <w:proofErr w:type="spellStart"/>
      <w:r w:rsidRPr="00EC5B5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EC5B53">
        <w:rPr>
          <w:rFonts w:ascii="Arial" w:eastAsia="Calibri" w:hAnsi="Arial" w:cs="Arial"/>
          <w:sz w:val="24"/>
          <w:szCs w:val="24"/>
        </w:rPr>
        <w:t xml:space="preserve"> городского хозяйства, а также мероприятиями в рамках национальных проектов «Демография», «Образование»,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C5B53">
        <w:rPr>
          <w:rFonts w:ascii="Arial" w:eastAsia="Calibri" w:hAnsi="Arial" w:cs="Arial"/>
          <w:sz w:val="24"/>
          <w:szCs w:val="24"/>
        </w:rPr>
        <w:t>обеспеч</w:t>
      </w:r>
      <w:r>
        <w:rPr>
          <w:rFonts w:ascii="Arial" w:eastAsia="Calibri" w:hAnsi="Arial" w:cs="Arial"/>
          <w:sz w:val="24"/>
          <w:szCs w:val="24"/>
        </w:rPr>
        <w:t>ения</w:t>
      </w:r>
      <w:r w:rsidRPr="00EC5B53">
        <w:rPr>
          <w:rFonts w:ascii="Arial" w:eastAsia="Calibri" w:hAnsi="Arial" w:cs="Arial"/>
          <w:sz w:val="24"/>
          <w:szCs w:val="24"/>
        </w:rPr>
        <w:t xml:space="preserve"> синхронизаци</w:t>
      </w:r>
      <w:r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выполнения работ в рамках муниципальной программы с реализуемыми в муниципальном образовании Иркутской области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территории; </w:t>
      </w:r>
      <w:proofErr w:type="gramEnd"/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проведени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соответствующего мероприятия с учетом необходимости обеспечения физической, пространственной и информационной доступности зданий, сооружений, дворовых территорий и (или) общественных территорий для инвалидов и других маломобильных групп населения;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в срок до окончания срока действия соглашения о предоставлении субсидии проведение работ по образованию земельных участков, на которых расположены многоквартирные дома, в целях софинансирования </w:t>
      </w:r>
      <w:proofErr w:type="gramStart"/>
      <w:r w:rsidRPr="00EC5B53">
        <w:rPr>
          <w:rFonts w:ascii="Arial" w:eastAsia="Calibri" w:hAnsi="Arial" w:cs="Arial"/>
          <w:sz w:val="24"/>
          <w:szCs w:val="24"/>
        </w:rPr>
        <w:t>работ</w:t>
      </w:r>
      <w:proofErr w:type="gramEnd"/>
      <w:r w:rsidRPr="00EC5B53">
        <w:rPr>
          <w:rFonts w:ascii="Arial" w:eastAsia="Calibri" w:hAnsi="Arial" w:cs="Arial"/>
          <w:sz w:val="24"/>
          <w:szCs w:val="24"/>
        </w:rPr>
        <w:t xml:space="preserve"> по благоустройству дворовых территорий которых муниципальному образованию Иркутской области предоставляются субсидии (в случае реализации мероприятия по благоустройству дворовых территорий);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размещени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государственной информационной системе жилищно-коммунального хозяйства информации о реализации Федерального проекта с учетом методических рекомендаций о размещении информации в государственной информационной системе жилищно-коммунального хозяйства, утверждаемых Министерством строительства и жилищно-коммунального хозяйства Российской Федерации;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реализаци</w:t>
      </w:r>
      <w:r w:rsidR="00D04E8B">
        <w:rPr>
          <w:rFonts w:ascii="Arial" w:eastAsia="Calibri" w:hAnsi="Arial" w:cs="Arial"/>
          <w:sz w:val="24"/>
          <w:szCs w:val="24"/>
        </w:rPr>
        <w:t>и</w:t>
      </w:r>
      <w:r w:rsidRPr="00EC5B53">
        <w:rPr>
          <w:rFonts w:ascii="Arial" w:eastAsia="Calibri" w:hAnsi="Arial" w:cs="Arial"/>
          <w:sz w:val="24"/>
          <w:szCs w:val="24"/>
        </w:rPr>
        <w:t xml:space="preserve"> мероприятий по созданию на территории муниципального образования Иркутской области условий для привлечения добровольцев (волонтеров) к участию в реализации соответствующего мероприятия;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lastRenderedPageBreak/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завершени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соответствующего мероприятия в сроки, установленные соглашением о предоставлении субсидии; </w:t>
      </w:r>
    </w:p>
    <w:p w:rsidR="00EC5B53" w:rsidRPr="00EC5B53" w:rsidRDefault="00EC5B53" w:rsidP="00EC5B5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с начала выполнения работ по благоустройству общественных территорий и дворовых территорий установку информационных конструкций (щитов, стендов), содержащих информацию о том, что работы выполняются (выполнены) в рамках реализации Федерального проекта; </w:t>
      </w:r>
    </w:p>
    <w:p w:rsidR="000C5E85" w:rsidRDefault="00EC5B53" w:rsidP="00D04E8B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C5B53">
        <w:rPr>
          <w:rFonts w:ascii="Arial" w:eastAsia="Calibri" w:hAnsi="Arial" w:cs="Arial"/>
          <w:sz w:val="24"/>
          <w:szCs w:val="24"/>
        </w:rPr>
        <w:t>обеспеч</w:t>
      </w:r>
      <w:r w:rsidR="00D04E8B">
        <w:rPr>
          <w:rFonts w:ascii="Arial" w:eastAsia="Calibri" w:hAnsi="Arial" w:cs="Arial"/>
          <w:sz w:val="24"/>
          <w:szCs w:val="24"/>
        </w:rPr>
        <w:t>ение</w:t>
      </w:r>
      <w:r w:rsidRPr="00EC5B53">
        <w:rPr>
          <w:rFonts w:ascii="Arial" w:eastAsia="Calibri" w:hAnsi="Arial" w:cs="Arial"/>
          <w:sz w:val="24"/>
          <w:szCs w:val="24"/>
        </w:rPr>
        <w:t xml:space="preserve"> размещени</w:t>
      </w:r>
      <w:r w:rsidR="00D04E8B">
        <w:rPr>
          <w:rFonts w:ascii="Arial" w:eastAsia="Calibri" w:hAnsi="Arial" w:cs="Arial"/>
          <w:sz w:val="24"/>
          <w:szCs w:val="24"/>
        </w:rPr>
        <w:t>я</w:t>
      </w:r>
      <w:r w:rsidRPr="00EC5B53">
        <w:rPr>
          <w:rFonts w:ascii="Arial" w:eastAsia="Calibri" w:hAnsi="Arial" w:cs="Arial"/>
          <w:sz w:val="24"/>
          <w:szCs w:val="24"/>
        </w:rPr>
        <w:t xml:space="preserve"> в информационно-телекоммуникационной сети «Интернет» документов о составе общественной комиссии, протоколов и графиков заседаний указанной общественной комиссии. 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AE7C1A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Общий объем финансирования муниципальной программы составляет </w:t>
      </w:r>
    </w:p>
    <w:p w:rsidR="001C2BE7" w:rsidRPr="001C2BE7" w:rsidRDefault="00AE7C1A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AE7C1A">
        <w:rPr>
          <w:rFonts w:ascii="Arial" w:eastAsia="Calibri" w:hAnsi="Arial" w:cs="Arial"/>
          <w:sz w:val="24"/>
          <w:szCs w:val="24"/>
        </w:rPr>
        <w:t xml:space="preserve">5430656,89 </w:t>
      </w:r>
      <w:r w:rsidR="001C2BE7"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AE7C1A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</w:rPr>
              <w:t>5430656,89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AE7C1A" w:rsidP="009C7E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  <w:lang w:eastAsia="ru-RU"/>
              </w:rPr>
              <w:t>1253980,31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AE7C1A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  <w:lang w:eastAsia="ru-RU"/>
              </w:rPr>
              <w:t>1135115,27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AE7C1A" w:rsidP="009C7E02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  <w:lang w:eastAsia="ru-RU"/>
              </w:rPr>
              <w:t>3041561,31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D900D1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945F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973100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945F02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153800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166438,88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25302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652861,12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996627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210927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AE7C1A" w:rsidRDefault="00AE7C1A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AE7C1A">
              <w:rPr>
                <w:rFonts w:ascii="Courier New" w:eastAsia="Calibri" w:hAnsi="Courier New" w:cs="Courier New"/>
                <w:b/>
              </w:rPr>
              <w:t>785700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D900D1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lastRenderedPageBreak/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025302" w:rsidP="00D900D1">
            <w:pPr>
              <w:jc w:val="center"/>
            </w:pPr>
            <w:r>
              <w:rPr>
                <w:rFonts w:ascii="Courier New" w:eastAsia="Calibri" w:hAnsi="Courier New" w:cs="Courier New"/>
                <w:b/>
              </w:rPr>
              <w:t>2000000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383223,42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Default="00AE7C1A" w:rsidP="00D900D1">
            <w:pPr>
              <w:jc w:val="center"/>
            </w:pPr>
            <w:r w:rsidRPr="00AE7C1A">
              <w:rPr>
                <w:rFonts w:ascii="Courier New" w:eastAsia="Calibri" w:hAnsi="Courier New" w:cs="Courier New"/>
                <w:b/>
              </w:rPr>
              <w:t>1616776,58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D1" w:rsidRPr="001C2BE7" w:rsidRDefault="00D900D1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6A13D4" w:rsidRDefault="006A13D4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D900D1" w:rsidRDefault="00D900D1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782422" w:rsidRDefault="00782422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</w:p>
    <w:p w:rsidR="006A13D4" w:rsidRPr="006A13D4" w:rsidRDefault="006A13D4" w:rsidP="006A13D4">
      <w:pPr>
        <w:spacing w:after="0" w:line="276" w:lineRule="auto"/>
        <w:jc w:val="right"/>
        <w:rPr>
          <w:rFonts w:ascii="Courier New" w:eastAsia="Calibri" w:hAnsi="Courier New" w:cs="Courier New"/>
        </w:rPr>
      </w:pPr>
      <w:bookmarkStart w:id="0" w:name="_GoBack"/>
      <w:bookmarkEnd w:id="0"/>
      <w:r w:rsidRPr="006A13D4">
        <w:rPr>
          <w:rFonts w:ascii="Courier New" w:eastAsia="Calibri" w:hAnsi="Courier New" w:cs="Courier New"/>
        </w:rPr>
        <w:lastRenderedPageBreak/>
        <w:t>Приложение 1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>к муниципальной программе</w:t>
      </w:r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«Формирование </w:t>
      </w:r>
      <w:proofErr w:type="gramStart"/>
      <w:r w:rsidRPr="006A13D4">
        <w:rPr>
          <w:rFonts w:ascii="Courier New" w:eastAsia="Calibri" w:hAnsi="Courier New" w:cs="Courier New"/>
        </w:rPr>
        <w:t>современной</w:t>
      </w:r>
      <w:proofErr w:type="gramEnd"/>
    </w:p>
    <w:p w:rsidR="006A13D4" w:rsidRPr="006A13D4" w:rsidRDefault="006A13D4" w:rsidP="006A13D4">
      <w:pPr>
        <w:spacing w:after="0" w:line="276" w:lineRule="auto"/>
        <w:ind w:firstLine="709"/>
        <w:jc w:val="right"/>
        <w:rPr>
          <w:rFonts w:ascii="Courier New" w:eastAsia="Calibri" w:hAnsi="Courier New" w:cs="Courier New"/>
        </w:rPr>
      </w:pPr>
      <w:r w:rsidRPr="006A13D4">
        <w:rPr>
          <w:rFonts w:ascii="Courier New" w:eastAsia="Calibri" w:hAnsi="Courier New" w:cs="Courier New"/>
        </w:rPr>
        <w:t xml:space="preserve"> городской среды на 2018-202</w:t>
      </w:r>
      <w:r>
        <w:rPr>
          <w:rFonts w:ascii="Courier New" w:eastAsia="Calibri" w:hAnsi="Courier New" w:cs="Courier New"/>
        </w:rPr>
        <w:t>4</w:t>
      </w:r>
      <w:r w:rsidRPr="006A13D4">
        <w:rPr>
          <w:rFonts w:ascii="Courier New" w:eastAsia="Calibri" w:hAnsi="Courier New" w:cs="Courier New"/>
        </w:rPr>
        <w:t xml:space="preserve"> годы»</w:t>
      </w:r>
    </w:p>
    <w:p w:rsidR="006A13D4" w:rsidRPr="006A13D4" w:rsidRDefault="006A13D4" w:rsidP="006A13D4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6A13D4">
        <w:rPr>
          <w:rFonts w:ascii="Arial" w:eastAsia="Calibri" w:hAnsi="Arial" w:cs="Arial"/>
          <w:b/>
          <w:sz w:val="24"/>
          <w:szCs w:val="24"/>
        </w:rPr>
        <w:t>Адресный перечень общественных территорий, подлежащих благоустройству в 2018-202</w:t>
      </w:r>
      <w:r>
        <w:rPr>
          <w:rFonts w:ascii="Arial" w:eastAsia="Calibri" w:hAnsi="Arial" w:cs="Arial"/>
          <w:b/>
          <w:sz w:val="24"/>
          <w:szCs w:val="24"/>
        </w:rPr>
        <w:t>4</w:t>
      </w:r>
      <w:r w:rsidRPr="006A13D4">
        <w:rPr>
          <w:rFonts w:ascii="Arial" w:eastAsia="Calibri" w:hAnsi="Arial" w:cs="Arial"/>
          <w:b/>
          <w:sz w:val="24"/>
          <w:szCs w:val="24"/>
        </w:rPr>
        <w:t xml:space="preserve"> году</w:t>
      </w:r>
    </w:p>
    <w:p w:rsidR="006A13D4" w:rsidRPr="006A13D4" w:rsidRDefault="006A13D4" w:rsidP="006A13D4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 xml:space="preserve">№ </w:t>
            </w:r>
            <w:proofErr w:type="spellStart"/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/>
                <w:bCs/>
                <w:color w:val="000000"/>
              </w:rPr>
              <w:t>Примечание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культурно-досугового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озелененной территории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Объекты спортивного назначения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Погодаева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12з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Детская спортивно – игровая площадка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  <w:tr w:rsidR="006A13D4" w:rsidRPr="006A13D4" w:rsidTr="007C2B51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>
              <w:rPr>
                <w:rFonts w:ascii="Courier New" w:eastAsia="Calibri" w:hAnsi="Courier New" w:cs="Courier New"/>
                <w:bCs/>
                <w:color w:val="000000"/>
              </w:rPr>
              <w:t>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13D4" w:rsidRPr="006A13D4" w:rsidRDefault="006A13D4" w:rsidP="006A13D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color w:val="000000"/>
              </w:rPr>
            </w:pPr>
            <w:r w:rsidRPr="006A13D4">
              <w:rPr>
                <w:rFonts w:ascii="Courier New" w:eastAsia="Calibri" w:hAnsi="Courier New" w:cs="Courier New"/>
                <w:bCs/>
                <w:color w:val="000000"/>
              </w:rPr>
              <w:t>Улично – дорожная сеть</w:t>
            </w:r>
          </w:p>
        </w:tc>
      </w:tr>
    </w:tbl>
    <w:p w:rsidR="006A13D4" w:rsidRDefault="006A13D4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6A13D4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FFD" w:rsidRDefault="00A07FFD">
      <w:pPr>
        <w:spacing w:after="0" w:line="240" w:lineRule="auto"/>
      </w:pPr>
      <w:r>
        <w:separator/>
      </w:r>
    </w:p>
  </w:endnote>
  <w:endnote w:type="continuationSeparator" w:id="0">
    <w:p w:rsidR="00A07FFD" w:rsidRDefault="00A0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FFD" w:rsidRDefault="00A07FFD">
      <w:pPr>
        <w:spacing w:after="0" w:line="240" w:lineRule="auto"/>
      </w:pPr>
      <w:r>
        <w:separator/>
      </w:r>
    </w:p>
  </w:footnote>
  <w:footnote w:type="continuationSeparator" w:id="0">
    <w:p w:rsidR="00A07FFD" w:rsidRDefault="00A07F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25302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3DD8"/>
    <w:rsid w:val="00216A56"/>
    <w:rsid w:val="00217F28"/>
    <w:rsid w:val="002349B3"/>
    <w:rsid w:val="00242286"/>
    <w:rsid w:val="00245FB9"/>
    <w:rsid w:val="002539EA"/>
    <w:rsid w:val="0027799A"/>
    <w:rsid w:val="0028155C"/>
    <w:rsid w:val="002A1684"/>
    <w:rsid w:val="002C22A2"/>
    <w:rsid w:val="002E6091"/>
    <w:rsid w:val="002F1C2C"/>
    <w:rsid w:val="0031720C"/>
    <w:rsid w:val="00347484"/>
    <w:rsid w:val="00354647"/>
    <w:rsid w:val="0035721D"/>
    <w:rsid w:val="00394047"/>
    <w:rsid w:val="003A52CB"/>
    <w:rsid w:val="003F4659"/>
    <w:rsid w:val="0040486B"/>
    <w:rsid w:val="004228D7"/>
    <w:rsid w:val="00426487"/>
    <w:rsid w:val="0043545C"/>
    <w:rsid w:val="00445623"/>
    <w:rsid w:val="00456A6F"/>
    <w:rsid w:val="00497998"/>
    <w:rsid w:val="004B4DAB"/>
    <w:rsid w:val="004B5984"/>
    <w:rsid w:val="004C18B1"/>
    <w:rsid w:val="004D63B7"/>
    <w:rsid w:val="0051031C"/>
    <w:rsid w:val="00526D33"/>
    <w:rsid w:val="00540A6F"/>
    <w:rsid w:val="0054743C"/>
    <w:rsid w:val="0055073D"/>
    <w:rsid w:val="0056042E"/>
    <w:rsid w:val="0056710A"/>
    <w:rsid w:val="00585BB0"/>
    <w:rsid w:val="00595B5B"/>
    <w:rsid w:val="005E3A36"/>
    <w:rsid w:val="0061358B"/>
    <w:rsid w:val="0062671A"/>
    <w:rsid w:val="00667F6E"/>
    <w:rsid w:val="006843E0"/>
    <w:rsid w:val="006A13D4"/>
    <w:rsid w:val="006E539C"/>
    <w:rsid w:val="00704F3E"/>
    <w:rsid w:val="00732FBF"/>
    <w:rsid w:val="0073685E"/>
    <w:rsid w:val="007813F5"/>
    <w:rsid w:val="00782422"/>
    <w:rsid w:val="007A6952"/>
    <w:rsid w:val="008351DE"/>
    <w:rsid w:val="00872530"/>
    <w:rsid w:val="00897BDF"/>
    <w:rsid w:val="008D1045"/>
    <w:rsid w:val="008E0307"/>
    <w:rsid w:val="008E2631"/>
    <w:rsid w:val="00924D53"/>
    <w:rsid w:val="00942FED"/>
    <w:rsid w:val="00945F02"/>
    <w:rsid w:val="009507ED"/>
    <w:rsid w:val="0097555B"/>
    <w:rsid w:val="00980A5C"/>
    <w:rsid w:val="009B2724"/>
    <w:rsid w:val="009B6CB3"/>
    <w:rsid w:val="009C7E02"/>
    <w:rsid w:val="009F19CF"/>
    <w:rsid w:val="00A05A36"/>
    <w:rsid w:val="00A06BA9"/>
    <w:rsid w:val="00A07FFD"/>
    <w:rsid w:val="00A11B0B"/>
    <w:rsid w:val="00A920D2"/>
    <w:rsid w:val="00A936D6"/>
    <w:rsid w:val="00A96C39"/>
    <w:rsid w:val="00A96FAB"/>
    <w:rsid w:val="00AA13A2"/>
    <w:rsid w:val="00AB2819"/>
    <w:rsid w:val="00AB72DB"/>
    <w:rsid w:val="00AE7C1A"/>
    <w:rsid w:val="00B100C7"/>
    <w:rsid w:val="00B81683"/>
    <w:rsid w:val="00BA0FFE"/>
    <w:rsid w:val="00BE04E0"/>
    <w:rsid w:val="00BE0A9D"/>
    <w:rsid w:val="00BF2C73"/>
    <w:rsid w:val="00BF4667"/>
    <w:rsid w:val="00C27719"/>
    <w:rsid w:val="00CA0A15"/>
    <w:rsid w:val="00CF18D0"/>
    <w:rsid w:val="00D04E8B"/>
    <w:rsid w:val="00D76123"/>
    <w:rsid w:val="00D900D1"/>
    <w:rsid w:val="00DA6D79"/>
    <w:rsid w:val="00E03F62"/>
    <w:rsid w:val="00E51102"/>
    <w:rsid w:val="00E54195"/>
    <w:rsid w:val="00E5723E"/>
    <w:rsid w:val="00E6262F"/>
    <w:rsid w:val="00E92DA8"/>
    <w:rsid w:val="00EC064E"/>
    <w:rsid w:val="00EC225C"/>
    <w:rsid w:val="00EC5B53"/>
    <w:rsid w:val="00ED6F86"/>
    <w:rsid w:val="00F0014B"/>
    <w:rsid w:val="00F26481"/>
    <w:rsid w:val="00F33F3F"/>
    <w:rsid w:val="00F4458A"/>
    <w:rsid w:val="00F82386"/>
    <w:rsid w:val="00F935AE"/>
    <w:rsid w:val="00FA044F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C730E-F2D6-46F8-978E-C32F4DF38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8</Pages>
  <Words>2199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Администрация</cp:lastModifiedBy>
  <cp:revision>53</cp:revision>
  <cp:lastPrinted>2023-08-24T02:57:00Z</cp:lastPrinted>
  <dcterms:created xsi:type="dcterms:W3CDTF">2019-02-27T09:00:00Z</dcterms:created>
  <dcterms:modified xsi:type="dcterms:W3CDTF">2023-08-24T02:59:00Z</dcterms:modified>
</cp:coreProperties>
</file>