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EE8" w:rsidRDefault="00895757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28.12.2024 г. № 78</w:t>
      </w:r>
      <w:bookmarkStart w:id="0" w:name="_GoBack"/>
      <w:bookmarkEnd w:id="0"/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C727CE" w:rsidRPr="00C727CE" w:rsidRDefault="00C727CE" w:rsidP="00C727CE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РЕШЕНИЕ</w:t>
      </w:r>
    </w:p>
    <w:p w:rsidR="00C1368E" w:rsidRPr="00C727CE" w:rsidRDefault="00C1368E" w:rsidP="00C1368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</w:p>
    <w:p w:rsidR="00C1368E" w:rsidRPr="00C727CE" w:rsidRDefault="00C727CE" w:rsidP="00C1368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727CE">
        <w:rPr>
          <w:rFonts w:ascii="Arial" w:hAnsi="Arial"/>
          <w:b/>
          <w:sz w:val="32"/>
          <w:szCs w:val="32"/>
          <w:lang w:eastAsia="en-US"/>
        </w:rPr>
        <w:t>О ВНЕСЕНИИ ИЗМЕНЕНИЙ И ДОПОЛНЕНИЙ В УСТАВ КАЛТУКСКОГО МУНИЦИПАЛЬНОГО ОБРАЗОВАНИЯ</w:t>
      </w:r>
    </w:p>
    <w:p w:rsidR="00C1368E" w:rsidRPr="00C727CE" w:rsidRDefault="00C1368E" w:rsidP="00C727CE">
      <w:pPr>
        <w:suppressAutoHyphens w:val="0"/>
        <w:ind w:firstLine="709"/>
        <w:contextualSpacing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975E7A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sz w:val="24"/>
          <w:szCs w:val="24"/>
          <w:lang w:eastAsia="en-US"/>
        </w:rPr>
        <w:t xml:space="preserve">В целях приведения Устава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в соот</w:t>
      </w:r>
      <w:r w:rsidR="00C14106">
        <w:rPr>
          <w:rFonts w:ascii="Arial" w:hAnsi="Arial"/>
          <w:sz w:val="24"/>
          <w:szCs w:val="24"/>
          <w:lang w:eastAsia="en-US"/>
        </w:rPr>
        <w:t xml:space="preserve">ветствие с Федеральным законом </w:t>
      </w:r>
      <w:r w:rsidRPr="00C727CE">
        <w:rPr>
          <w:rFonts w:ascii="Arial" w:hAnsi="Arial"/>
          <w:sz w:val="24"/>
          <w:szCs w:val="24"/>
          <w:lang w:eastAsia="en-US"/>
        </w:rPr>
        <w:t xml:space="preserve">№ 131-ФЗ от 06.10.2003г. «Об общих принципах организации местного самоуправления в Российской Федерации», </w:t>
      </w:r>
      <w:r w:rsidR="007A3D5E">
        <w:rPr>
          <w:rFonts w:ascii="Arial" w:hAnsi="Arial"/>
          <w:sz w:val="24"/>
          <w:szCs w:val="24"/>
          <w:lang w:eastAsia="en-US"/>
        </w:rPr>
        <w:t>Федеральным</w:t>
      </w:r>
      <w:r w:rsidR="007A3D5E" w:rsidRPr="007A3D5E">
        <w:rPr>
          <w:rFonts w:ascii="Arial" w:hAnsi="Arial"/>
          <w:sz w:val="24"/>
          <w:szCs w:val="24"/>
          <w:lang w:eastAsia="en-US"/>
        </w:rPr>
        <w:t xml:space="preserve"> закон</w:t>
      </w:r>
      <w:r w:rsidR="007A3D5E">
        <w:rPr>
          <w:rFonts w:ascii="Arial" w:hAnsi="Arial"/>
          <w:sz w:val="24"/>
          <w:szCs w:val="24"/>
          <w:lang w:eastAsia="en-US"/>
        </w:rPr>
        <w:t>ом от 06.02.2023 г. № 12-ФЗ «</w:t>
      </w:r>
      <w:r w:rsidR="007A3D5E" w:rsidRPr="007A3D5E">
        <w:rPr>
          <w:rFonts w:ascii="Arial" w:hAnsi="Arial"/>
          <w:sz w:val="24"/>
          <w:szCs w:val="24"/>
          <w:lang w:eastAsia="en-US"/>
        </w:rPr>
        <w:t>О внесении</w:t>
      </w:r>
      <w:r w:rsidR="007A3D5E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7A3D5E" w:rsidRPr="007A3D5E">
        <w:rPr>
          <w:rFonts w:ascii="Arial" w:hAnsi="Arial"/>
          <w:sz w:val="24"/>
          <w:szCs w:val="24"/>
          <w:lang w:eastAsia="en-US"/>
        </w:rPr>
        <w:t>Об общих принципах организации публичной власти в субъектах Российской Феде</w:t>
      </w:r>
      <w:r w:rsidR="007A3D5E">
        <w:rPr>
          <w:rFonts w:ascii="Arial" w:hAnsi="Arial"/>
          <w:sz w:val="24"/>
          <w:szCs w:val="24"/>
          <w:lang w:eastAsia="en-US"/>
        </w:rPr>
        <w:t>рации»</w:t>
      </w:r>
      <w:r w:rsidR="007A3D5E" w:rsidRPr="007A3D5E">
        <w:rPr>
          <w:rFonts w:ascii="Arial" w:hAnsi="Arial"/>
          <w:sz w:val="24"/>
          <w:szCs w:val="24"/>
          <w:lang w:eastAsia="en-US"/>
        </w:rPr>
        <w:t xml:space="preserve"> и отдельные законодате</w:t>
      </w:r>
      <w:r w:rsidR="007A3D5E">
        <w:rPr>
          <w:rFonts w:ascii="Arial" w:hAnsi="Arial"/>
          <w:sz w:val="24"/>
          <w:szCs w:val="24"/>
          <w:lang w:eastAsia="en-US"/>
        </w:rPr>
        <w:t xml:space="preserve">льные акты Российской Федерации», </w:t>
      </w:r>
      <w:r w:rsidR="00C14106">
        <w:rPr>
          <w:rFonts w:ascii="Arial" w:hAnsi="Arial"/>
          <w:sz w:val="24"/>
          <w:szCs w:val="24"/>
          <w:lang w:eastAsia="en-US"/>
        </w:rPr>
        <w:t>Федеральным</w:t>
      </w:r>
      <w:r w:rsidR="00C14106" w:rsidRPr="00C14106">
        <w:rPr>
          <w:rFonts w:ascii="Arial" w:hAnsi="Arial"/>
          <w:sz w:val="24"/>
          <w:szCs w:val="24"/>
          <w:lang w:eastAsia="en-US"/>
        </w:rPr>
        <w:t xml:space="preserve"> закон</w:t>
      </w:r>
      <w:r w:rsidR="00C14106">
        <w:rPr>
          <w:rFonts w:ascii="Arial" w:hAnsi="Arial"/>
          <w:sz w:val="24"/>
          <w:szCs w:val="24"/>
          <w:lang w:eastAsia="en-US"/>
        </w:rPr>
        <w:t>ом</w:t>
      </w:r>
      <w:r w:rsidR="00C14106" w:rsidRPr="00C14106">
        <w:rPr>
          <w:rFonts w:ascii="Arial" w:hAnsi="Arial"/>
          <w:sz w:val="24"/>
          <w:szCs w:val="24"/>
          <w:lang w:eastAsia="en-US"/>
        </w:rPr>
        <w:t xml:space="preserve"> от 10</w:t>
      </w:r>
      <w:r w:rsidR="00C14106">
        <w:rPr>
          <w:rFonts w:ascii="Arial" w:hAnsi="Arial"/>
          <w:sz w:val="24"/>
          <w:szCs w:val="24"/>
          <w:lang w:eastAsia="en-US"/>
        </w:rPr>
        <w:t>.07.2023 г. № 286-ФЗ «</w:t>
      </w:r>
      <w:r w:rsidR="00C14106" w:rsidRPr="00C14106">
        <w:rPr>
          <w:rFonts w:ascii="Arial" w:hAnsi="Arial"/>
          <w:sz w:val="24"/>
          <w:szCs w:val="24"/>
          <w:lang w:eastAsia="en-US"/>
        </w:rPr>
        <w:t>О внесении изменений в отдельные законодате</w:t>
      </w:r>
      <w:r w:rsidR="00C14106">
        <w:rPr>
          <w:rFonts w:ascii="Arial" w:hAnsi="Arial"/>
          <w:sz w:val="24"/>
          <w:szCs w:val="24"/>
          <w:lang w:eastAsia="en-US"/>
        </w:rPr>
        <w:t xml:space="preserve">льные акты Российской Федерации», </w:t>
      </w:r>
      <w:r w:rsidR="00975E7A">
        <w:rPr>
          <w:rFonts w:ascii="Arial" w:hAnsi="Arial"/>
          <w:sz w:val="24"/>
          <w:szCs w:val="24"/>
          <w:lang w:eastAsia="en-US"/>
        </w:rPr>
        <w:t>Федеральным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закон</w:t>
      </w:r>
      <w:r w:rsidR="00975E7A">
        <w:rPr>
          <w:rFonts w:ascii="Arial" w:hAnsi="Arial"/>
          <w:sz w:val="24"/>
          <w:szCs w:val="24"/>
          <w:lang w:eastAsia="en-US"/>
        </w:rPr>
        <w:t>ом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от </w:t>
      </w:r>
      <w:r w:rsidR="00975E7A">
        <w:rPr>
          <w:rFonts w:ascii="Arial" w:hAnsi="Arial"/>
          <w:sz w:val="24"/>
          <w:szCs w:val="24"/>
          <w:lang w:eastAsia="en-US"/>
        </w:rPr>
        <w:t>0</w:t>
      </w:r>
      <w:r w:rsidR="00975E7A" w:rsidRPr="00975E7A">
        <w:rPr>
          <w:rFonts w:ascii="Arial" w:hAnsi="Arial"/>
          <w:sz w:val="24"/>
          <w:szCs w:val="24"/>
          <w:lang w:eastAsia="en-US"/>
        </w:rPr>
        <w:t>4</w:t>
      </w:r>
      <w:r w:rsidR="00975E7A">
        <w:rPr>
          <w:rFonts w:ascii="Arial" w:hAnsi="Arial"/>
          <w:sz w:val="24"/>
          <w:szCs w:val="24"/>
          <w:lang w:eastAsia="en-US"/>
        </w:rPr>
        <w:t>.08.2023 г. №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420-</w:t>
      </w:r>
      <w:r w:rsidR="00975E7A">
        <w:rPr>
          <w:rFonts w:ascii="Arial" w:hAnsi="Arial"/>
          <w:sz w:val="24"/>
          <w:szCs w:val="24"/>
          <w:lang w:eastAsia="en-US"/>
        </w:rPr>
        <w:t>ФЗ «</w:t>
      </w:r>
      <w:r w:rsidR="00975E7A" w:rsidRPr="00975E7A">
        <w:rPr>
          <w:rFonts w:ascii="Arial" w:hAnsi="Arial"/>
          <w:sz w:val="24"/>
          <w:szCs w:val="24"/>
          <w:lang w:eastAsia="en-US"/>
        </w:rPr>
        <w:t>О внесении</w:t>
      </w:r>
      <w:r w:rsidR="00975E7A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местного самоуп</w:t>
      </w:r>
      <w:r w:rsidR="00975E7A">
        <w:rPr>
          <w:rFonts w:ascii="Arial" w:hAnsi="Arial"/>
          <w:sz w:val="24"/>
          <w:szCs w:val="24"/>
          <w:lang w:eastAsia="en-US"/>
        </w:rPr>
        <w:t>равления в Российской Федерации»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и</w:t>
      </w:r>
      <w:r w:rsidR="00975E7A">
        <w:rPr>
          <w:rFonts w:ascii="Arial" w:hAnsi="Arial"/>
          <w:sz w:val="24"/>
          <w:szCs w:val="24"/>
          <w:lang w:eastAsia="en-US"/>
        </w:rPr>
        <w:t xml:space="preserve"> статью 44 Федерального закона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публичной власти в</w:t>
      </w:r>
      <w:r w:rsidR="00975E7A">
        <w:rPr>
          <w:rFonts w:ascii="Arial" w:hAnsi="Arial"/>
          <w:sz w:val="24"/>
          <w:szCs w:val="24"/>
          <w:lang w:eastAsia="en-US"/>
        </w:rPr>
        <w:t xml:space="preserve"> субъектах Российской Федерации», Федеральным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закон</w:t>
      </w:r>
      <w:r w:rsidR="00975E7A">
        <w:rPr>
          <w:rFonts w:ascii="Arial" w:hAnsi="Arial"/>
          <w:sz w:val="24"/>
          <w:szCs w:val="24"/>
          <w:lang w:eastAsia="en-US"/>
        </w:rPr>
        <w:t>ом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от </w:t>
      </w:r>
      <w:r w:rsidR="00975E7A">
        <w:rPr>
          <w:rFonts w:ascii="Arial" w:hAnsi="Arial"/>
          <w:sz w:val="24"/>
          <w:szCs w:val="24"/>
          <w:lang w:eastAsia="en-US"/>
        </w:rPr>
        <w:t>02.11.2023 г. № 517-ФЗ «</w:t>
      </w:r>
      <w:r w:rsidR="00975E7A" w:rsidRPr="00975E7A">
        <w:rPr>
          <w:rFonts w:ascii="Arial" w:hAnsi="Arial"/>
          <w:sz w:val="24"/>
          <w:szCs w:val="24"/>
          <w:lang w:eastAsia="en-US"/>
        </w:rPr>
        <w:t>О внесении</w:t>
      </w:r>
      <w:r w:rsidR="00975E7A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местного самоуп</w:t>
      </w:r>
      <w:r w:rsidR="00975E7A">
        <w:rPr>
          <w:rFonts w:ascii="Arial" w:hAnsi="Arial"/>
          <w:sz w:val="24"/>
          <w:szCs w:val="24"/>
          <w:lang w:eastAsia="en-US"/>
        </w:rPr>
        <w:t xml:space="preserve">равления в Российской Федерации», </w:t>
      </w:r>
      <w:r w:rsidRPr="00C727CE">
        <w:rPr>
          <w:rFonts w:ascii="Arial" w:hAnsi="Arial"/>
          <w:sz w:val="24"/>
          <w:szCs w:val="24"/>
          <w:lang w:eastAsia="en-US"/>
        </w:rPr>
        <w:t xml:space="preserve">руководствуясь статьями  44, 47 Устава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образования, Дума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="00AB35DB">
        <w:rPr>
          <w:rFonts w:ascii="Arial" w:hAnsi="Arial"/>
          <w:sz w:val="24"/>
          <w:szCs w:val="24"/>
          <w:lang w:eastAsia="en-US"/>
        </w:rPr>
        <w:t xml:space="preserve"> сельского поселения, -</w:t>
      </w:r>
    </w:p>
    <w:p w:rsidR="00C1368E" w:rsidRPr="00C727CE" w:rsidRDefault="00C1368E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C727CE">
      <w:pPr>
        <w:suppressAutoHyphens w:val="0"/>
        <w:contextualSpacing/>
        <w:jc w:val="center"/>
        <w:rPr>
          <w:rFonts w:ascii="Arial" w:hAnsi="Arial"/>
          <w:b/>
          <w:sz w:val="30"/>
          <w:szCs w:val="30"/>
          <w:lang w:eastAsia="en-US"/>
        </w:rPr>
      </w:pPr>
      <w:r w:rsidRPr="00C727CE">
        <w:rPr>
          <w:rFonts w:ascii="Arial" w:hAnsi="Arial"/>
          <w:b/>
          <w:sz w:val="30"/>
          <w:szCs w:val="30"/>
          <w:lang w:eastAsia="en-US"/>
        </w:rPr>
        <w:t>РЕШИЛА:</w:t>
      </w:r>
    </w:p>
    <w:p w:rsidR="00C1368E" w:rsidRPr="00C727CE" w:rsidRDefault="00C1368E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413A5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1.</w:t>
      </w:r>
      <w:r w:rsidRPr="00C727CE">
        <w:rPr>
          <w:rFonts w:ascii="Arial" w:hAnsi="Arial"/>
          <w:sz w:val="24"/>
          <w:szCs w:val="24"/>
          <w:lang w:eastAsia="en-US"/>
        </w:rPr>
        <w:t xml:space="preserve"> Внести в Устав </w:t>
      </w:r>
      <w:r w:rsidR="008F19AE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следующие изменения и дополнения:</w:t>
      </w:r>
    </w:p>
    <w:p w:rsidR="00054599" w:rsidRPr="00957402" w:rsidRDefault="00957402" w:rsidP="00957402">
      <w:pPr>
        <w:suppressAutoHyphens w:val="0"/>
        <w:ind w:firstLine="709"/>
        <w:contextualSpacing/>
        <w:jc w:val="both"/>
        <w:rPr>
          <w:rFonts w:ascii="Arial" w:hAnsi="Arial"/>
          <w:b/>
          <w:sz w:val="24"/>
          <w:szCs w:val="24"/>
          <w:lang w:eastAsia="en-US"/>
        </w:rPr>
      </w:pPr>
      <w:r w:rsidRPr="00957402">
        <w:rPr>
          <w:rFonts w:ascii="Arial" w:hAnsi="Arial"/>
          <w:b/>
          <w:sz w:val="24"/>
          <w:szCs w:val="24"/>
          <w:lang w:eastAsia="en-US"/>
        </w:rPr>
        <w:t>1.</w:t>
      </w:r>
      <w:r>
        <w:rPr>
          <w:rFonts w:ascii="Arial" w:hAnsi="Arial"/>
          <w:b/>
          <w:sz w:val="24"/>
          <w:szCs w:val="24"/>
          <w:lang w:eastAsia="en-US"/>
        </w:rPr>
        <w:t xml:space="preserve">1. </w:t>
      </w:r>
      <w:r w:rsidRPr="00957402">
        <w:rPr>
          <w:rFonts w:ascii="Arial" w:hAnsi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957402" w:rsidRDefault="00957402" w:rsidP="001569E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1.1.1. Пункт</w:t>
      </w:r>
      <w:r w:rsidR="001569E2">
        <w:rPr>
          <w:rFonts w:ascii="Arial" w:hAnsi="Arial"/>
          <w:sz w:val="24"/>
          <w:szCs w:val="24"/>
          <w:lang w:eastAsia="en-US"/>
        </w:rPr>
        <w:t>ы</w:t>
      </w:r>
      <w:r>
        <w:rPr>
          <w:rFonts w:ascii="Arial" w:hAnsi="Arial"/>
          <w:sz w:val="24"/>
          <w:szCs w:val="24"/>
          <w:lang w:eastAsia="en-US"/>
        </w:rPr>
        <w:t xml:space="preserve"> </w:t>
      </w:r>
      <w:r w:rsidR="001569E2">
        <w:rPr>
          <w:rFonts w:ascii="Arial" w:hAnsi="Arial"/>
          <w:sz w:val="24"/>
          <w:szCs w:val="24"/>
          <w:lang w:eastAsia="en-US"/>
        </w:rPr>
        <w:t>5,12,14,19,23</w:t>
      </w:r>
      <w:r>
        <w:rPr>
          <w:rFonts w:ascii="Arial" w:hAnsi="Arial"/>
          <w:sz w:val="24"/>
          <w:szCs w:val="24"/>
          <w:lang w:eastAsia="en-US"/>
        </w:rPr>
        <w:t xml:space="preserve"> части 1 статьи 6 </w:t>
      </w:r>
      <w:r w:rsidR="001569E2">
        <w:rPr>
          <w:rFonts w:ascii="Arial" w:hAnsi="Arial"/>
          <w:sz w:val="24"/>
          <w:szCs w:val="24"/>
          <w:lang w:eastAsia="en-US"/>
        </w:rPr>
        <w:t>исключить</w:t>
      </w:r>
      <w:r>
        <w:rPr>
          <w:rFonts w:ascii="Arial" w:hAnsi="Arial"/>
          <w:sz w:val="24"/>
          <w:szCs w:val="24"/>
          <w:lang w:eastAsia="en-US"/>
        </w:rPr>
        <w:t>;</w:t>
      </w:r>
    </w:p>
    <w:p w:rsidR="0056386A" w:rsidRDefault="0056386A" w:rsidP="001569E2">
      <w:pPr>
        <w:ind w:firstLine="709"/>
        <w:jc w:val="both"/>
        <w:rPr>
          <w:rFonts w:ascii="Arial" w:hAnsi="Arial"/>
          <w:b/>
          <w:sz w:val="24"/>
          <w:szCs w:val="24"/>
          <w:lang w:eastAsia="en-US"/>
        </w:rPr>
      </w:pPr>
    </w:p>
    <w:p w:rsidR="007118E3" w:rsidRPr="001569E2" w:rsidRDefault="00957402" w:rsidP="001569E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 w:rsidRPr="00F71015">
        <w:rPr>
          <w:rFonts w:ascii="Arial" w:hAnsi="Arial"/>
          <w:b/>
          <w:sz w:val="24"/>
          <w:szCs w:val="24"/>
          <w:lang w:eastAsia="en-US"/>
        </w:rPr>
        <w:t xml:space="preserve">1.2. </w:t>
      </w:r>
      <w:r w:rsidR="00F12960" w:rsidRPr="00F12960">
        <w:rPr>
          <w:rFonts w:ascii="Arial" w:hAnsi="Arial"/>
          <w:b/>
          <w:sz w:val="24"/>
          <w:szCs w:val="24"/>
          <w:lang w:eastAsia="en-US"/>
        </w:rPr>
        <w:t>Статья 38. Срок полномочий депутата Думы Поселения и основания прекращения депутатской деятельности</w:t>
      </w:r>
    </w:p>
    <w:p w:rsidR="00ED464F" w:rsidRDefault="001569E2" w:rsidP="00ED464F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1.2</w:t>
      </w:r>
      <w:r w:rsidR="00F12960">
        <w:rPr>
          <w:rFonts w:ascii="Arial" w:hAnsi="Arial"/>
          <w:sz w:val="24"/>
          <w:szCs w:val="24"/>
          <w:lang w:eastAsia="en-US"/>
        </w:rPr>
        <w:t xml:space="preserve">.1. </w:t>
      </w:r>
      <w:r w:rsidR="00C56DEA">
        <w:rPr>
          <w:rFonts w:ascii="Arial" w:hAnsi="Arial"/>
          <w:sz w:val="24"/>
          <w:szCs w:val="24"/>
          <w:lang w:eastAsia="en-US"/>
        </w:rPr>
        <w:t>Дополнить ч</w:t>
      </w:r>
      <w:r w:rsidR="00AD7180">
        <w:rPr>
          <w:rFonts w:ascii="Arial" w:hAnsi="Arial"/>
          <w:sz w:val="24"/>
          <w:szCs w:val="24"/>
          <w:lang w:eastAsia="en-US"/>
        </w:rPr>
        <w:t>асть</w:t>
      </w:r>
      <w:r>
        <w:rPr>
          <w:rFonts w:ascii="Arial" w:hAnsi="Arial"/>
          <w:sz w:val="24"/>
          <w:szCs w:val="24"/>
          <w:lang w:eastAsia="en-US"/>
        </w:rPr>
        <w:t xml:space="preserve"> 2 пунктом 10.1</w:t>
      </w:r>
      <w:r w:rsidR="00ED464F">
        <w:rPr>
          <w:rFonts w:ascii="Arial" w:hAnsi="Arial"/>
          <w:sz w:val="24"/>
          <w:szCs w:val="24"/>
          <w:lang w:eastAsia="en-US"/>
        </w:rPr>
        <w:t xml:space="preserve"> следующего содержания:</w:t>
      </w:r>
    </w:p>
    <w:p w:rsidR="00AE2EA3" w:rsidRDefault="00C56DEA" w:rsidP="00ED464F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«</w:t>
      </w:r>
      <w:r w:rsidR="001569E2" w:rsidRPr="001569E2">
        <w:rPr>
          <w:rFonts w:ascii="Arial" w:hAnsi="Arial"/>
          <w:sz w:val="24"/>
          <w:szCs w:val="24"/>
          <w:lang w:eastAsia="en-US"/>
        </w:rPr>
        <w:t>10.1) приобретения им статуса иностранного агента;</w:t>
      </w:r>
      <w:r w:rsidR="00AD7180">
        <w:rPr>
          <w:rFonts w:ascii="Arial" w:hAnsi="Arial"/>
          <w:sz w:val="24"/>
          <w:szCs w:val="24"/>
          <w:lang w:eastAsia="en-US"/>
        </w:rPr>
        <w:t>»</w:t>
      </w:r>
    </w:p>
    <w:p w:rsidR="0056386A" w:rsidRDefault="0056386A" w:rsidP="00AD7180">
      <w:pPr>
        <w:suppressAutoHyphens w:val="0"/>
        <w:ind w:firstLine="709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>
        <w:rPr>
          <w:rFonts w:ascii="Arial" w:eastAsia="Times New Roman" w:hAnsi="Arial"/>
          <w:b/>
          <w:sz w:val="24"/>
          <w:szCs w:val="24"/>
          <w:lang w:eastAsia="ru-RU"/>
        </w:rPr>
        <w:t>1.3</w:t>
      </w:r>
      <w:r w:rsidRPr="00AD7180">
        <w:rPr>
          <w:rFonts w:ascii="Arial" w:eastAsia="Times New Roman" w:hAnsi="Arial"/>
          <w:b/>
          <w:sz w:val="24"/>
          <w:szCs w:val="24"/>
          <w:lang w:eastAsia="ru-RU"/>
        </w:rPr>
        <w:t>. Статья 39. Администрация Поселения</w:t>
      </w: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>
        <w:rPr>
          <w:rFonts w:ascii="Arial" w:eastAsia="Times New Roman" w:hAnsi="Arial"/>
          <w:sz w:val="24"/>
          <w:szCs w:val="24"/>
          <w:lang w:eastAsia="ru-RU"/>
        </w:rPr>
        <w:t>1.3</w:t>
      </w:r>
      <w:r w:rsidRPr="00AD7180">
        <w:rPr>
          <w:rFonts w:ascii="Arial" w:eastAsia="Times New Roman" w:hAnsi="Arial"/>
          <w:sz w:val="24"/>
          <w:szCs w:val="24"/>
          <w:lang w:eastAsia="ru-RU"/>
        </w:rPr>
        <w:t>.1.</w:t>
      </w:r>
      <w:r w:rsidRPr="00AD7180">
        <w:rPr>
          <w:rFonts w:ascii="Arial" w:eastAsia="Times New Roman" w:hAnsi="Arial"/>
          <w:b/>
          <w:sz w:val="24"/>
          <w:szCs w:val="24"/>
          <w:lang w:eastAsia="ru-RU"/>
        </w:rPr>
        <w:t xml:space="preserve"> </w:t>
      </w:r>
      <w:r w:rsidRPr="00AD7180">
        <w:rPr>
          <w:rFonts w:ascii="Arial" w:eastAsia="Times New Roman" w:hAnsi="Arial"/>
          <w:sz w:val="24"/>
          <w:szCs w:val="24"/>
          <w:lang w:eastAsia="ru-RU"/>
        </w:rPr>
        <w:t>Пункт 8 части 7 изложить в следующей редакции:</w:t>
      </w: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eastAsia="Times New Roman" w:hAnsi="Arial"/>
          <w:spacing w:val="1"/>
          <w:sz w:val="24"/>
          <w:szCs w:val="24"/>
          <w:shd w:val="clear" w:color="auto" w:fill="FFFFFF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</w:t>
      </w:r>
      <w:r>
        <w:rPr>
          <w:rFonts w:ascii="Arial" w:eastAsia="Times New Roman" w:hAnsi="Arial"/>
          <w:sz w:val="24"/>
          <w:szCs w:val="24"/>
          <w:lang w:eastAsia="ru-RU"/>
        </w:rPr>
        <w:t>»</w:t>
      </w:r>
    </w:p>
    <w:p w:rsidR="0056386A" w:rsidRDefault="0056386A" w:rsidP="00AD7180">
      <w:pPr>
        <w:suppressAutoHyphens w:val="0"/>
        <w:ind w:firstLine="709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AD7180">
        <w:rPr>
          <w:rFonts w:ascii="Arial" w:eastAsia="Times New Roman" w:hAnsi="Arial"/>
          <w:b/>
          <w:sz w:val="24"/>
          <w:szCs w:val="24"/>
          <w:lang w:eastAsia="ru-RU"/>
        </w:rPr>
        <w:t>1.</w:t>
      </w:r>
      <w:r>
        <w:rPr>
          <w:rFonts w:ascii="Arial" w:eastAsia="Times New Roman" w:hAnsi="Arial"/>
          <w:b/>
          <w:sz w:val="24"/>
          <w:szCs w:val="24"/>
          <w:lang w:eastAsia="ru-RU"/>
        </w:rPr>
        <w:t>4</w:t>
      </w:r>
      <w:r w:rsidRPr="00AD7180">
        <w:rPr>
          <w:rFonts w:ascii="Arial" w:eastAsia="Times New Roman" w:hAnsi="Arial"/>
          <w:b/>
          <w:sz w:val="24"/>
          <w:szCs w:val="24"/>
          <w:lang w:eastAsia="ru-RU"/>
        </w:rPr>
        <w:t>. Статья 47. Правовые акты Думы Поселения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1.</w:t>
      </w:r>
      <w:r>
        <w:rPr>
          <w:rFonts w:ascii="Arial" w:eastAsia="Times New Roman" w:hAnsi="Arial"/>
          <w:sz w:val="24"/>
          <w:szCs w:val="24"/>
          <w:lang w:eastAsia="ru-RU"/>
        </w:rPr>
        <w:t>4</w:t>
      </w:r>
      <w:r w:rsidRPr="00AD7180">
        <w:rPr>
          <w:rFonts w:ascii="Arial" w:eastAsia="Times New Roman" w:hAnsi="Arial"/>
          <w:sz w:val="24"/>
          <w:szCs w:val="24"/>
          <w:lang w:eastAsia="ru-RU"/>
        </w:rPr>
        <w:t>.1. Абзац 3 части 6 изложить в следующей редакции: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pacing w:val="1"/>
          <w:sz w:val="24"/>
          <w:szCs w:val="24"/>
          <w:shd w:val="clear" w:color="auto" w:fill="FFFFFF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lastRenderedPageBreak/>
        <w:t>«Муниципальные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обнародования.».</w:t>
      </w:r>
    </w:p>
    <w:p w:rsidR="0056386A" w:rsidRDefault="0056386A" w:rsidP="00AD7180">
      <w:pPr>
        <w:suppressAutoHyphens w:val="0"/>
        <w:ind w:firstLine="709"/>
        <w:jc w:val="both"/>
        <w:rPr>
          <w:rFonts w:ascii="Arial" w:hAnsi="Arial"/>
          <w:b/>
          <w:sz w:val="24"/>
          <w:szCs w:val="24"/>
          <w:shd w:val="clear" w:color="auto" w:fill="FFFFFF"/>
          <w:lang w:eastAsia="en-US"/>
        </w:rPr>
      </w:pP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hAnsi="Arial"/>
          <w:b/>
          <w:sz w:val="24"/>
          <w:szCs w:val="24"/>
          <w:shd w:val="clear" w:color="auto" w:fill="FFFFFF"/>
          <w:lang w:eastAsia="en-US"/>
        </w:rPr>
      </w:pPr>
      <w:r w:rsidRPr="00AD7180"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>1.</w:t>
      </w:r>
      <w:r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>5</w:t>
      </w:r>
      <w:r w:rsidR="00A9225C"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>. Статью 71</w:t>
      </w:r>
      <w:r w:rsidRPr="00AD7180"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 xml:space="preserve"> Устава изложить в новой редакции: 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bCs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«</w:t>
      </w:r>
      <w:r w:rsidR="00A9225C">
        <w:rPr>
          <w:rFonts w:ascii="Arial" w:eastAsia="Times New Roman" w:hAnsi="Arial"/>
          <w:bCs/>
          <w:sz w:val="24"/>
          <w:szCs w:val="24"/>
          <w:lang w:eastAsia="ru-RU"/>
        </w:rPr>
        <w:t>Статья 71</w:t>
      </w:r>
      <w:r w:rsidRPr="00AD7180">
        <w:rPr>
          <w:rFonts w:ascii="Arial" w:eastAsia="Times New Roman" w:hAnsi="Arial"/>
          <w:bCs/>
          <w:sz w:val="24"/>
          <w:szCs w:val="24"/>
          <w:lang w:eastAsia="ru-RU"/>
        </w:rPr>
        <w:t>. Формы межмуниципального сотрудничества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1. Межмуниципальное сотрудничество осуществляется в следующих формах: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1) членство муниципальных образований в объединениях муниципальных образований;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3) учреждение муниципальными образованиями некоммерческих организаций;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4) заключение договоров и соглашений;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5) организация взаимодействия советов муниципальных образований субъектов Российской Федерации.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z w:val="24"/>
          <w:szCs w:val="24"/>
          <w:lang w:eastAsia="ru-RU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самоуправления.».</w:t>
      </w:r>
    </w:p>
    <w:p w:rsidR="0056386A" w:rsidRDefault="0056386A" w:rsidP="00AD7180">
      <w:pPr>
        <w:suppressAutoHyphens w:val="0"/>
        <w:ind w:firstLine="709"/>
        <w:jc w:val="both"/>
        <w:rPr>
          <w:rFonts w:ascii="Arial" w:hAnsi="Arial"/>
          <w:b/>
          <w:sz w:val="24"/>
          <w:szCs w:val="24"/>
          <w:shd w:val="clear" w:color="auto" w:fill="FFFFFF"/>
          <w:lang w:eastAsia="en-US"/>
        </w:rPr>
      </w:pPr>
    </w:p>
    <w:p w:rsidR="00AD7180" w:rsidRPr="00AD7180" w:rsidRDefault="00AD7180" w:rsidP="00AD7180">
      <w:pPr>
        <w:suppressAutoHyphens w:val="0"/>
        <w:ind w:firstLine="709"/>
        <w:jc w:val="both"/>
        <w:rPr>
          <w:rFonts w:ascii="Arial" w:hAnsi="Arial"/>
          <w:b/>
          <w:sz w:val="24"/>
          <w:szCs w:val="24"/>
          <w:shd w:val="clear" w:color="auto" w:fill="FFFFFF"/>
          <w:lang w:eastAsia="en-US"/>
        </w:rPr>
      </w:pPr>
      <w:r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>1.6</w:t>
      </w:r>
      <w:r w:rsidRPr="00AD7180"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>. Статья 76.</w:t>
      </w:r>
      <w:r w:rsidRPr="00AD7180">
        <w:t xml:space="preserve"> </w:t>
      </w:r>
      <w:r w:rsidRPr="00AD7180">
        <w:rPr>
          <w:rFonts w:ascii="Arial" w:hAnsi="Arial"/>
          <w:b/>
          <w:sz w:val="24"/>
          <w:szCs w:val="24"/>
          <w:shd w:val="clear" w:color="auto" w:fill="FFFFFF"/>
          <w:lang w:eastAsia="en-US"/>
        </w:rPr>
        <w:t xml:space="preserve">Удаление главы Поселения в отставку 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snapToGrid w:val="0"/>
          <w:sz w:val="24"/>
          <w:szCs w:val="24"/>
          <w:lang w:eastAsia="ru-RU"/>
        </w:rPr>
      </w:pPr>
      <w:r>
        <w:rPr>
          <w:rFonts w:ascii="Arial" w:hAnsi="Arial"/>
          <w:sz w:val="24"/>
          <w:szCs w:val="24"/>
          <w:shd w:val="clear" w:color="auto" w:fill="FFFFFF"/>
          <w:lang w:eastAsia="en-US"/>
        </w:rPr>
        <w:t>1.6</w:t>
      </w:r>
      <w:r w:rsidRPr="00AD7180">
        <w:rPr>
          <w:rFonts w:ascii="Arial" w:hAnsi="Arial"/>
          <w:sz w:val="24"/>
          <w:szCs w:val="24"/>
          <w:shd w:val="clear" w:color="auto" w:fill="FFFFFF"/>
          <w:lang w:eastAsia="en-US"/>
        </w:rPr>
        <w:t xml:space="preserve">.1. </w:t>
      </w:r>
      <w:r w:rsidRPr="00AD7180">
        <w:rPr>
          <w:rFonts w:ascii="Arial" w:eastAsia="Times New Roman" w:hAnsi="Arial"/>
          <w:bCs/>
          <w:snapToGrid w:val="0"/>
          <w:sz w:val="24"/>
          <w:szCs w:val="24"/>
          <w:lang w:eastAsia="ru-RU"/>
        </w:rPr>
        <w:t xml:space="preserve">Часть 2 </w:t>
      </w:r>
      <w:r w:rsidRPr="00AD7180">
        <w:rPr>
          <w:rFonts w:ascii="Arial" w:eastAsia="Times New Roman" w:hAnsi="Arial"/>
          <w:snapToGrid w:val="0"/>
          <w:sz w:val="24"/>
          <w:szCs w:val="24"/>
          <w:lang w:eastAsia="ru-RU"/>
        </w:rPr>
        <w:t>дополнить пунктом 4.1 следующего содержания:</w:t>
      </w:r>
    </w:p>
    <w:p w:rsidR="00AD7180" w:rsidRPr="00AD7180" w:rsidRDefault="00AD7180" w:rsidP="00AD7180">
      <w:pPr>
        <w:shd w:val="clear" w:color="auto" w:fill="FFFFFF"/>
        <w:suppressAutoHyphens w:val="0"/>
        <w:ind w:firstLine="709"/>
        <w:jc w:val="both"/>
        <w:rPr>
          <w:rFonts w:ascii="Arial" w:eastAsia="Times New Roman" w:hAnsi="Arial"/>
          <w:color w:val="000000"/>
          <w:sz w:val="24"/>
          <w:szCs w:val="24"/>
          <w:lang w:eastAsia="ru-RU"/>
        </w:rPr>
      </w:pPr>
      <w:r w:rsidRPr="00AD7180">
        <w:rPr>
          <w:rFonts w:ascii="Arial" w:eastAsia="Times New Roman" w:hAnsi="Arial"/>
          <w:snapToGrid w:val="0"/>
          <w:sz w:val="24"/>
          <w:szCs w:val="24"/>
          <w:lang w:eastAsia="ru-RU"/>
        </w:rPr>
        <w:t>«4.1) приобретение им статуса иностранного агента;».</w:t>
      </w:r>
    </w:p>
    <w:p w:rsidR="001569E2" w:rsidRDefault="001569E2" w:rsidP="0056386A">
      <w:pPr>
        <w:suppressAutoHyphens w:val="0"/>
        <w:contextualSpacing/>
        <w:jc w:val="both"/>
        <w:rPr>
          <w:rFonts w:ascii="Arial" w:hAnsi="Arial"/>
          <w:b/>
          <w:sz w:val="24"/>
          <w:szCs w:val="24"/>
          <w:lang w:eastAsia="en-US"/>
        </w:rPr>
      </w:pPr>
    </w:p>
    <w:p w:rsidR="00054599" w:rsidRPr="00C727CE" w:rsidRDefault="00054599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2.</w:t>
      </w:r>
      <w:r w:rsidRPr="00C727CE">
        <w:rPr>
          <w:rFonts w:ascii="Arial" w:hAnsi="Arial"/>
          <w:sz w:val="24"/>
          <w:szCs w:val="24"/>
          <w:lang w:eastAsia="en-US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</w:t>
      </w:r>
      <w:r w:rsidR="00C008B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54599" w:rsidRPr="00C727CE" w:rsidRDefault="00054599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3.</w:t>
      </w:r>
      <w:r w:rsidRPr="00C727CE">
        <w:rPr>
          <w:rFonts w:ascii="Arial" w:hAnsi="Arial"/>
          <w:sz w:val="24"/>
          <w:szCs w:val="24"/>
          <w:lang w:eastAsia="en-US"/>
        </w:rPr>
        <w:t xml:space="preserve"> </w:t>
      </w:r>
      <w:r w:rsidR="00A9225C" w:rsidRPr="00A9225C">
        <w:rPr>
          <w:rFonts w:ascii="Arial" w:hAnsi="Arial"/>
          <w:sz w:val="24"/>
          <w:szCs w:val="24"/>
          <w:lang w:eastAsia="en-US"/>
        </w:rPr>
        <w:t>Главе Калтукского муниципального образования опубликовать настоящее решение в течение 7 дней со дня поступления уведомления из Управления Министерства юстиции Российской Федерации по Иркутской области и направить сведения об источнике и о дате официального опубликования муниципального настоящего решения для включения указанных сведений в государственный реестр уставов муниципальных образований Иркутско</w:t>
      </w:r>
      <w:r w:rsidR="00A9225C">
        <w:rPr>
          <w:rFonts w:ascii="Arial" w:hAnsi="Arial"/>
          <w:sz w:val="24"/>
          <w:szCs w:val="24"/>
          <w:lang w:eastAsia="en-US"/>
        </w:rPr>
        <w:t>й области в 10-дневный срок</w:t>
      </w:r>
      <w:r w:rsidRPr="00C727CE">
        <w:rPr>
          <w:rFonts w:ascii="Arial" w:hAnsi="Arial"/>
          <w:sz w:val="24"/>
          <w:szCs w:val="24"/>
          <w:lang w:eastAsia="en-US"/>
        </w:rPr>
        <w:t xml:space="preserve">.  </w:t>
      </w:r>
    </w:p>
    <w:p w:rsidR="00054599" w:rsidRDefault="00054599" w:rsidP="00545120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4.</w:t>
      </w:r>
      <w:r w:rsidRPr="00C727CE">
        <w:rPr>
          <w:rFonts w:ascii="Arial" w:hAnsi="Arial"/>
          <w:sz w:val="24"/>
          <w:szCs w:val="24"/>
          <w:lang w:eastAsia="en-US"/>
        </w:rPr>
        <w:t xml:space="preserve"> Настоящее решение вступает в силу после государственной регистрации и опубликования (обнародования) в Информационном бюллетене </w:t>
      </w:r>
      <w:r w:rsidR="00C008B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образования.</w:t>
      </w:r>
    </w:p>
    <w:p w:rsidR="00D230CC" w:rsidRDefault="00D230CC" w:rsidP="00326B67">
      <w:pPr>
        <w:suppressAutoHyphens w:val="0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545120" w:rsidRPr="00C727CE" w:rsidRDefault="00545120" w:rsidP="00326B67">
      <w:pPr>
        <w:suppressAutoHyphens w:val="0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C727CE" w:rsidRPr="00C727CE" w:rsidRDefault="00C727CE" w:rsidP="00C727CE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C727CE" w:rsidRPr="00C7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6194CAE"/>
    <w:multiLevelType w:val="multilevel"/>
    <w:tmpl w:val="CF0806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39C24CB"/>
    <w:multiLevelType w:val="multilevel"/>
    <w:tmpl w:val="8180970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A5"/>
    <w:rsid w:val="00054599"/>
    <w:rsid w:val="00081B48"/>
    <w:rsid w:val="0010182D"/>
    <w:rsid w:val="0013641E"/>
    <w:rsid w:val="001451B9"/>
    <w:rsid w:val="00145AFE"/>
    <w:rsid w:val="001569E2"/>
    <w:rsid w:val="00243FA5"/>
    <w:rsid w:val="00287500"/>
    <w:rsid w:val="002A2A34"/>
    <w:rsid w:val="002A53AA"/>
    <w:rsid w:val="002E596F"/>
    <w:rsid w:val="00326B67"/>
    <w:rsid w:val="003829EE"/>
    <w:rsid w:val="003C5811"/>
    <w:rsid w:val="003E1FDF"/>
    <w:rsid w:val="00413A5E"/>
    <w:rsid w:val="00426F6F"/>
    <w:rsid w:val="00474CEC"/>
    <w:rsid w:val="004B0958"/>
    <w:rsid w:val="004F2316"/>
    <w:rsid w:val="00504C2B"/>
    <w:rsid w:val="00514D4A"/>
    <w:rsid w:val="00526B75"/>
    <w:rsid w:val="00533A17"/>
    <w:rsid w:val="00545120"/>
    <w:rsid w:val="0056386A"/>
    <w:rsid w:val="005975A3"/>
    <w:rsid w:val="005B71AC"/>
    <w:rsid w:val="005D0C7A"/>
    <w:rsid w:val="005D43F0"/>
    <w:rsid w:val="006540DD"/>
    <w:rsid w:val="006A0AC8"/>
    <w:rsid w:val="007118E3"/>
    <w:rsid w:val="0076085C"/>
    <w:rsid w:val="007A3D5E"/>
    <w:rsid w:val="00826503"/>
    <w:rsid w:val="008300A7"/>
    <w:rsid w:val="00895757"/>
    <w:rsid w:val="008E58E0"/>
    <w:rsid w:val="008F19AE"/>
    <w:rsid w:val="00905EA1"/>
    <w:rsid w:val="00923DC3"/>
    <w:rsid w:val="009323E6"/>
    <w:rsid w:val="00936A51"/>
    <w:rsid w:val="00957402"/>
    <w:rsid w:val="0097578D"/>
    <w:rsid w:val="00975E7A"/>
    <w:rsid w:val="00992E67"/>
    <w:rsid w:val="009962BC"/>
    <w:rsid w:val="009972D5"/>
    <w:rsid w:val="009C2F87"/>
    <w:rsid w:val="009F62CD"/>
    <w:rsid w:val="00A81464"/>
    <w:rsid w:val="00A9225C"/>
    <w:rsid w:val="00AB35DB"/>
    <w:rsid w:val="00AD7180"/>
    <w:rsid w:val="00AE2EA3"/>
    <w:rsid w:val="00B0380A"/>
    <w:rsid w:val="00C008B1"/>
    <w:rsid w:val="00C1368E"/>
    <w:rsid w:val="00C14106"/>
    <w:rsid w:val="00C16B9D"/>
    <w:rsid w:val="00C34827"/>
    <w:rsid w:val="00C3569A"/>
    <w:rsid w:val="00C56DEA"/>
    <w:rsid w:val="00C727CE"/>
    <w:rsid w:val="00CF02C8"/>
    <w:rsid w:val="00D230CC"/>
    <w:rsid w:val="00ED464F"/>
    <w:rsid w:val="00F048D8"/>
    <w:rsid w:val="00F06691"/>
    <w:rsid w:val="00F12960"/>
    <w:rsid w:val="00F71015"/>
    <w:rsid w:val="00F71EE8"/>
    <w:rsid w:val="00F8701E"/>
    <w:rsid w:val="00FB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C55D2-92C6-4F3F-92AD-BB2BD615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paragraph" w:styleId="af1">
    <w:name w:val="Balloon Text"/>
    <w:basedOn w:val="a0"/>
    <w:link w:val="af2"/>
    <w:uiPriority w:val="99"/>
    <w:semiHidden/>
    <w:unhideWhenUsed/>
    <w:rsid w:val="0054512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54512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65</cp:revision>
  <cp:lastPrinted>2024-04-12T06:11:00Z</cp:lastPrinted>
  <dcterms:created xsi:type="dcterms:W3CDTF">2022-02-17T08:17:00Z</dcterms:created>
  <dcterms:modified xsi:type="dcterms:W3CDTF">2024-12-27T06:52:00Z</dcterms:modified>
</cp:coreProperties>
</file>