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CF1" w:rsidRPr="00072CF1" w:rsidRDefault="00072CF1" w:rsidP="00072C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72CF1" w:rsidRPr="00072CF1" w:rsidRDefault="002F1614" w:rsidP="00072CF1">
      <w:pPr>
        <w:spacing w:before="140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Не позднее </w:t>
      </w:r>
      <w:r w:rsidR="00072CF1" w:rsidRPr="00072CF1">
        <w:rPr>
          <w:rFonts w:ascii="Times New Roman" w:eastAsia="Calibri" w:hAnsi="Times New Roman" w:cs="Times New Roman"/>
          <w:b/>
          <w:sz w:val="24"/>
          <w:szCs w:val="24"/>
        </w:rPr>
        <w:t xml:space="preserve"> 30 апреля граждане обязаны отчитаться о полученных в 2025 году доходах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В рамках ежегодной декларационной кампании граждане, получившие в прошлом году доходы, с которых не был удержан налог на доходы физических лиц (НДФЛ), должны сдать декларацию, исчислить и уплатить налог. Мы традиционно обратились в </w:t>
      </w:r>
      <w:proofErr w:type="gramStart"/>
      <w:r w:rsidRPr="00072CF1">
        <w:rPr>
          <w:rFonts w:ascii="Times New Roman" w:eastAsia="Calibri" w:hAnsi="Times New Roman" w:cs="Times New Roman"/>
          <w:sz w:val="24"/>
          <w:szCs w:val="24"/>
        </w:rPr>
        <w:t>Межрайонную</w:t>
      </w:r>
      <w:proofErr w:type="gramEnd"/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 ИФНС России №23 по Иркутской области к начальнику инспекции </w:t>
      </w:r>
      <w:r w:rsidR="00070A81">
        <w:rPr>
          <w:rFonts w:ascii="Times New Roman" w:eastAsia="Calibri" w:hAnsi="Times New Roman" w:cs="Times New Roman"/>
          <w:sz w:val="24"/>
          <w:szCs w:val="24"/>
        </w:rPr>
        <w:t xml:space="preserve">Елене </w:t>
      </w:r>
      <w:proofErr w:type="spellStart"/>
      <w:r w:rsidR="00070A81">
        <w:rPr>
          <w:rFonts w:ascii="Times New Roman" w:eastAsia="Calibri" w:hAnsi="Times New Roman" w:cs="Times New Roman"/>
          <w:sz w:val="24"/>
          <w:szCs w:val="24"/>
        </w:rPr>
        <w:t>Рупотовой</w:t>
      </w:r>
      <w:proofErr w:type="spellEnd"/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2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разъяснениями о том</w:t>
      </w: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, кому необходимо </w:t>
      </w:r>
      <w:r w:rsidR="002F1614">
        <w:rPr>
          <w:rFonts w:ascii="Times New Roman" w:eastAsia="Calibri" w:hAnsi="Times New Roman" w:cs="Times New Roman"/>
          <w:sz w:val="24"/>
          <w:szCs w:val="24"/>
        </w:rPr>
        <w:t xml:space="preserve">не позднее </w:t>
      </w: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30 апреля отчитаться о своих доходах. 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2CF1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070A81">
        <w:rPr>
          <w:rFonts w:ascii="Times New Roman" w:eastAsia="Calibri" w:hAnsi="Times New Roman" w:cs="Times New Roman"/>
          <w:b/>
          <w:sz w:val="24"/>
          <w:szCs w:val="24"/>
        </w:rPr>
        <w:t>Елена Алексеевна</w:t>
      </w:r>
      <w:r w:rsidRPr="00072CF1">
        <w:rPr>
          <w:rFonts w:ascii="Times New Roman" w:eastAsia="Calibri" w:hAnsi="Times New Roman" w:cs="Times New Roman"/>
          <w:b/>
          <w:sz w:val="24"/>
          <w:szCs w:val="24"/>
        </w:rPr>
        <w:t>, у кого возникает обязанность представить в налоговую инспекцию декларацию о доходах по форме 3-НДФЛ за 2025 год? Как проходит Декларационная кампания - 2026?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CF1">
        <w:rPr>
          <w:rFonts w:ascii="Times New Roman" w:eastAsia="Calibri" w:hAnsi="Times New Roman" w:cs="Times New Roman"/>
          <w:color w:val="000000"/>
          <w:sz w:val="24"/>
          <w:szCs w:val="24"/>
        </w:rPr>
        <w:t>- В рамках проведения Декларационной кампании – 2026 п</w:t>
      </w: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редставить декларацию по форме 3-НДФЛ за 2025 год должны г</w:t>
      </w:r>
      <w:r w:rsidRPr="00072CF1">
        <w:rPr>
          <w:rFonts w:ascii="Times New Roman" w:eastAsia="Calibri" w:hAnsi="Times New Roman" w:cs="Times New Roman"/>
          <w:color w:val="000000"/>
          <w:sz w:val="24"/>
          <w:szCs w:val="24"/>
        </w:rPr>
        <w:t>раждане, получившие доходы, с которых не был исчислен налог. Например, от сдачи имущества в аренду, продажи имущества, которое находилось в собственности гражданина меньше минимального срока владения (в Иркутской области он составляет три года), если гражданин получал дорогие подарки не от близких родственников, выиграл в лотерею</w:t>
      </w:r>
      <w:r w:rsidRPr="00072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или имел доходы от зарубежных источников. И конечно, отчитаться перед государством должны </w:t>
      </w: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предприниматели, применяющие общую систему налогообложения, нотариусы, занимающиеся частной практикой (арбитражные управляющие), адвокаты, учредившие адвокатские кабинеты.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текущий момент в инспекцию уже представлено около 12 тыс. деклараций по форме                   3-НДФЛ. Большинство из них -  на получение налоговых вычетов (к возврату из бюджета). 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 не менее, 800 граждан уже исполнили свою обязанность и задекларировали полученный ими доход за 2025 год, исчислив к уплате налог в общей сумме 36 млн рублей. 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прошлого года в Межрайонную ИФНС России № 23 по Иркутской области поступило около  40 тыс. деклараций по форме 3-НДФЛ. 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42 % налоговых деклараций задекларирован полученный доход, в том числе 2200 граждан начислили к уплате налог на доходы в сумме более 338 млн рублей. 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Остальные декларации представлены для получения налоговых вычетов. При этом общая сумма НДФЛ, подлежащая к возврату из бюджета, составила порядка 790 млн рублей.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7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072CF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Сейчас в Иркутской области, как и в целом по стране, все больше граждан регистрируются как самозанятые, им тоже нужно сдавать декларации?</w:t>
      </w:r>
    </w:p>
    <w:p w:rsidR="00072CF1" w:rsidRPr="00072CF1" w:rsidRDefault="00072CF1" w:rsidP="00072CF1">
      <w:pPr>
        <w:shd w:val="clear" w:color="auto" w:fill="FFFFFF"/>
        <w:spacing w:before="140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2CF1">
        <w:rPr>
          <w:rFonts w:ascii="Times New Roman" w:eastAsia="Calibri" w:hAnsi="Times New Roman" w:cs="Times New Roman"/>
          <w:color w:val="000000"/>
          <w:sz w:val="24"/>
          <w:szCs w:val="24"/>
        </w:rPr>
        <w:t>- Нет, физические лица, зарегистрированные как самозанятые, освобождены от обязанности представлять какую-либо отчетность.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2CF1">
        <w:rPr>
          <w:rFonts w:ascii="Times New Roman" w:eastAsia="Calibri" w:hAnsi="Times New Roman" w:cs="Times New Roman"/>
          <w:b/>
          <w:sz w:val="24"/>
          <w:szCs w:val="24"/>
        </w:rPr>
        <w:t xml:space="preserve">- В какой срок и в какую налоговую инспекцию налогоплательщику необходимо отчитываться? 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- Декларацию по форме 3-НДФЛ нужно подавать в налоговый орган по месту регистрации. В ней необходимо указать доходы и рассчитать сумму налога к уплате в бюджет. Последний день, когда это можно сделать, не нарушая налогового законодательства – </w:t>
      </w:r>
      <w:r w:rsidRPr="00072CF1">
        <w:rPr>
          <w:rFonts w:ascii="Times New Roman" w:eastAsia="Calibri" w:hAnsi="Times New Roman" w:cs="Times New Roman"/>
          <w:color w:val="000000"/>
          <w:sz w:val="24"/>
          <w:szCs w:val="24"/>
        </w:rPr>
        <w:t>30 апреля.</w:t>
      </w: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 Исчисленный в декларации налог необходимо уплатить до 15 июля текущего года. 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Хочу обратить внимание граждан, что </w:t>
      </w:r>
      <w:r w:rsidRPr="0007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представлении декларации при продаже недвижимого имущества необходимо учитывать максимальные размеры налоговых вычетов: </w:t>
      </w: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не нужно подавать декларацию по форме 3-НДФЛ в случае продажи жилого имущества на сумму до 1 млн рублей. В таких случаях рекомендую проверить это право путем умножения кадастровой стоимости вашей недвижимости (её можно увидеть в разделе «Имущество» Личного кабинета) на  коэффициент 0,7. Если произведение будет меньше или равно 1 млн рублей, декларацию представлять не нужно. 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lastRenderedPageBreak/>
        <w:t>Доход от продажи иного имущества (например, транспорта или нежилой недвижимости),  которое было в собственности менее трех лет, и продано за сумму не более 250 тыс. рублей, также не подлежит декларированию.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>Если же сумма продажи больше установленных вычетов в 1 млн рублей или 250 тыс. рублей соответственно, налогооблагаемую базу можно уменьшить на величину расходов на покупку этого имущества. В этом случае доход от продажи уменьшается на величину документально подтвержденных расходов. Декларацию представить необходимо.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072CF1">
        <w:rPr>
          <w:rFonts w:ascii="Times New Roman" w:eastAsia="Calibri" w:hAnsi="Times New Roman" w:cs="Times New Roman"/>
          <w:b/>
          <w:sz w:val="24"/>
          <w:szCs w:val="24"/>
        </w:rPr>
        <w:t>Какие последствия ждут гражданина, если он не предоставит декларацию о своих доходах?</w:t>
      </w:r>
    </w:p>
    <w:p w:rsidR="00072CF1" w:rsidRPr="00072CF1" w:rsidRDefault="00072CF1" w:rsidP="00072CF1">
      <w:pPr>
        <w:tabs>
          <w:tab w:val="left" w:pos="-670"/>
        </w:tabs>
        <w:snapToGrid w:val="0"/>
        <w:spacing w:before="1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CF1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072CF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вовремя не представить декларацию о доходах за 2025 год, налоговая служба самостоятельно доначислит НДФЛ, но уже со штрафом. Налоговый орган вправе провести камеральную налоговую проверку на основе имеющейся информации и доначислить налог, а также применить штрафные санкции. Обращаю внимание, что в таких случаях у налогоплательщика остается право заполнить декларацию 3-НДФЛ с заявлением вычетов за этот же период (при их наличии), уменьшив тем самым налогооблагаемую базу по налогу на доходы физических лиц.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>Налоговые декларации исключительно с целью получения социальных (по расходам на лечение, обучение, фитнес, инвестиции и др.) или имущественных налоговых вычетов по НДФЛ (при покупке жилья) граждане могут представить в любое время в течение всего года. Однако если она одновременно содержит отчет о доходах, и в ней заявляют налоговые вычеты, то необходимо соблюдать установленный срок подачи  - 30 апреля.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2CF1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070A81">
        <w:rPr>
          <w:rFonts w:ascii="Times New Roman" w:eastAsia="Calibri" w:hAnsi="Times New Roman" w:cs="Times New Roman"/>
          <w:b/>
          <w:sz w:val="24"/>
          <w:szCs w:val="24"/>
        </w:rPr>
        <w:t>Елена Алексеевна</w:t>
      </w:r>
      <w:bookmarkStart w:id="0" w:name="_GoBack"/>
      <w:bookmarkEnd w:id="0"/>
      <w:r w:rsidRPr="00072CF1">
        <w:rPr>
          <w:rFonts w:ascii="Times New Roman" w:eastAsia="Calibri" w:hAnsi="Times New Roman" w:cs="Times New Roman"/>
          <w:b/>
          <w:sz w:val="24"/>
          <w:szCs w:val="24"/>
        </w:rPr>
        <w:t>, действительно ли, что если не представить до 30 апреля  налоговую декларацию, все операции по счетам в банке могут приостановить?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>- Информация, распространяемая в интернете, о блокировке счетов всех физических лиц после 20 мая за несвоевременно сданную декларацию по форме 3-НДФЛ, не соответствует действительности.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>Приостановка операций за непредставленную декларацию распространяется только на: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>организации, ИП, нотариусов, адвокатов и иных лиц, занимающихся частной практикой, доход которых связан с ведением предпринимательской деятельности. Операции по счетам в банке могут быть приостановлены, если указанные выше налогоплательщики не представили налоговую декларацию в течение 20 дней по истечении установленного срока. При этом ФНС России заблаговременно уведомляет о предстоящей блокировке, чтобы у налогоплательщиков было время представить необходимую декларацию.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2CF1">
        <w:rPr>
          <w:rFonts w:ascii="Times New Roman" w:eastAsia="Calibri" w:hAnsi="Times New Roman" w:cs="Times New Roman"/>
          <w:b/>
          <w:sz w:val="24"/>
          <w:szCs w:val="24"/>
        </w:rPr>
        <w:t>- Каким способом можно представить декларацию?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- Направить декларацию по форме 3-НДФЛ можно дистанционно, воспользовавшись Личным кабинетом налогоплательщика физического лица на сайте ФНС России </w:t>
      </w:r>
      <w:hyperlink r:id="rId7" w:history="1">
        <w:r w:rsidRPr="00072CF1">
          <w:rPr>
            <w:rFonts w:ascii="Times New Roman" w:eastAsia="Calibri" w:hAnsi="Times New Roman" w:cs="Times New Roman"/>
            <w:sz w:val="24"/>
            <w:szCs w:val="24"/>
          </w:rPr>
          <w:t>www.nalog.</w:t>
        </w:r>
        <w:r w:rsidRPr="00072CF1">
          <w:rPr>
            <w:rFonts w:ascii="Times New Roman" w:eastAsia="Calibri" w:hAnsi="Times New Roman" w:cs="Times New Roman"/>
            <w:sz w:val="24"/>
            <w:szCs w:val="24"/>
            <w:lang w:val="en-US"/>
          </w:rPr>
          <w:t>gov</w:t>
        </w:r>
        <w:r w:rsidRPr="00072CF1">
          <w:rPr>
            <w:rFonts w:ascii="Times New Roman" w:eastAsia="Calibri" w:hAnsi="Times New Roman" w:cs="Times New Roman"/>
            <w:sz w:val="24"/>
            <w:szCs w:val="24"/>
          </w:rPr>
          <w:t>.ru</w:t>
        </w:r>
      </w:hyperlink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 или его мобильной версией – приложением «Налоги ФЛ». Этот способ является наиболее удобным и быстрым, т.к. позволяет автоматически заполнить персональные и контактные данные, ИНН, информацию об объектах собственности, сведения о доходах и другие данные и направить декларацию в режиме онлайн, подписав ее электронной неквалифицированной подписью, которую налогоплательщики могут получить прямо в профиле Личного кабинета. 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Также можно сдать декларацию через портал Госуслуг, в этом случае нужно воспользоваться программой «Госключ». Доступны и другие способы представления декларации: </w:t>
      </w:r>
      <w:r w:rsidRPr="0007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отделение МФЦ, почтовым отправлением или лично.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 xml:space="preserve">Если «Личный кабинет» не подключен или утерян пароль от него, то в данный сервис можно войти с паролем от  Госуслуг. Для этого нужно на сайте ФНС России перейти в Личный </w:t>
      </w:r>
      <w:r w:rsidRPr="00072CF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кабинет, выбрать вариант «Войти через госуслуги (ЕСИА)» и ввести свой логин и пароль от Госуслуг. </w:t>
      </w:r>
    </w:p>
    <w:p w:rsidR="00072CF1" w:rsidRPr="00072CF1" w:rsidRDefault="00072CF1" w:rsidP="00072CF1">
      <w:pPr>
        <w:spacing w:before="1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2CF1">
        <w:rPr>
          <w:rFonts w:ascii="Times New Roman" w:eastAsia="Calibri" w:hAnsi="Times New Roman" w:cs="Times New Roman"/>
          <w:sz w:val="24"/>
          <w:szCs w:val="24"/>
        </w:rPr>
        <w:t>Более подробная информация о декларировании доходов - на сайте ФНС России www.nalog.</w:t>
      </w:r>
      <w:r w:rsidRPr="00072CF1">
        <w:rPr>
          <w:rFonts w:ascii="Times New Roman" w:eastAsia="Calibri" w:hAnsi="Times New Roman" w:cs="Times New Roman"/>
          <w:sz w:val="24"/>
          <w:szCs w:val="24"/>
          <w:lang w:val="en-US"/>
        </w:rPr>
        <w:t>gov</w:t>
      </w:r>
      <w:r w:rsidRPr="00072CF1">
        <w:rPr>
          <w:rFonts w:ascii="Times New Roman" w:eastAsia="Calibri" w:hAnsi="Times New Roman" w:cs="Times New Roman"/>
          <w:sz w:val="24"/>
          <w:szCs w:val="24"/>
        </w:rPr>
        <w:t>.ru или по телефону</w:t>
      </w:r>
      <w:r w:rsidRPr="00072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2CF1">
        <w:rPr>
          <w:rFonts w:ascii="Times New Roman" w:eastAsia="Calibri" w:hAnsi="Times New Roman" w:cs="Times New Roman"/>
          <w:sz w:val="24"/>
          <w:szCs w:val="24"/>
        </w:rPr>
        <w:t>единого контакт-центра ФНС России: 8-800-222-22-22 (звонок бесплатный)».</w:t>
      </w:r>
    </w:p>
    <w:p w:rsidR="00072CF1" w:rsidRPr="00072CF1" w:rsidRDefault="00072CF1" w:rsidP="00072CF1">
      <w:pPr>
        <w:tabs>
          <w:tab w:val="left" w:pos="-67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CF1" w:rsidRPr="00072CF1" w:rsidRDefault="00072CF1" w:rsidP="00072CF1">
      <w:pPr>
        <w:tabs>
          <w:tab w:val="left" w:pos="-67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1360B" w:rsidRDefault="00C1360B" w:rsidP="00B0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C1360B" w:rsidSect="00C1360B">
      <w:pgSz w:w="11905" w:h="16838"/>
      <w:pgMar w:top="567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2B2E3928"/>
    <w:multiLevelType w:val="hybridMultilevel"/>
    <w:tmpl w:val="527CE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DF10F7"/>
    <w:multiLevelType w:val="hybridMultilevel"/>
    <w:tmpl w:val="C67A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94"/>
    <w:rsid w:val="00070A81"/>
    <w:rsid w:val="00070C45"/>
    <w:rsid w:val="00072CF1"/>
    <w:rsid w:val="00073A5C"/>
    <w:rsid w:val="00096DCC"/>
    <w:rsid w:val="000C745F"/>
    <w:rsid w:val="00123740"/>
    <w:rsid w:val="00124081"/>
    <w:rsid w:val="00136B54"/>
    <w:rsid w:val="00150794"/>
    <w:rsid w:val="00166236"/>
    <w:rsid w:val="00176FA7"/>
    <w:rsid w:val="00196852"/>
    <w:rsid w:val="001C1A3D"/>
    <w:rsid w:val="00215A85"/>
    <w:rsid w:val="00230EB1"/>
    <w:rsid w:val="002472BB"/>
    <w:rsid w:val="00270F29"/>
    <w:rsid w:val="00272418"/>
    <w:rsid w:val="00282AA7"/>
    <w:rsid w:val="00294E39"/>
    <w:rsid w:val="002A6DA0"/>
    <w:rsid w:val="002D3E39"/>
    <w:rsid w:val="002F1614"/>
    <w:rsid w:val="003452E4"/>
    <w:rsid w:val="00345E63"/>
    <w:rsid w:val="00377774"/>
    <w:rsid w:val="003832D7"/>
    <w:rsid w:val="00404FFD"/>
    <w:rsid w:val="00405164"/>
    <w:rsid w:val="0041142A"/>
    <w:rsid w:val="00437EF5"/>
    <w:rsid w:val="004502F1"/>
    <w:rsid w:val="00483E89"/>
    <w:rsid w:val="00486803"/>
    <w:rsid w:val="004B220D"/>
    <w:rsid w:val="00510BA9"/>
    <w:rsid w:val="00545131"/>
    <w:rsid w:val="00552B84"/>
    <w:rsid w:val="0055607F"/>
    <w:rsid w:val="005921B6"/>
    <w:rsid w:val="005B3964"/>
    <w:rsid w:val="005B45ED"/>
    <w:rsid w:val="005F7E7A"/>
    <w:rsid w:val="006024BD"/>
    <w:rsid w:val="00604E5D"/>
    <w:rsid w:val="00606544"/>
    <w:rsid w:val="00613C96"/>
    <w:rsid w:val="006201AD"/>
    <w:rsid w:val="00661F06"/>
    <w:rsid w:val="0066686F"/>
    <w:rsid w:val="006821B3"/>
    <w:rsid w:val="006863A8"/>
    <w:rsid w:val="006C7569"/>
    <w:rsid w:val="00710FBE"/>
    <w:rsid w:val="00765BEF"/>
    <w:rsid w:val="007860D6"/>
    <w:rsid w:val="007C3005"/>
    <w:rsid w:val="007E17AB"/>
    <w:rsid w:val="007E5980"/>
    <w:rsid w:val="007E5A40"/>
    <w:rsid w:val="007F5234"/>
    <w:rsid w:val="0081408D"/>
    <w:rsid w:val="00823C4B"/>
    <w:rsid w:val="00857DE5"/>
    <w:rsid w:val="008C2C6F"/>
    <w:rsid w:val="00915E5A"/>
    <w:rsid w:val="00937B9D"/>
    <w:rsid w:val="00991C8F"/>
    <w:rsid w:val="00A001A6"/>
    <w:rsid w:val="00A06F90"/>
    <w:rsid w:val="00A10513"/>
    <w:rsid w:val="00A84762"/>
    <w:rsid w:val="00A859C7"/>
    <w:rsid w:val="00AC1C8B"/>
    <w:rsid w:val="00AE7924"/>
    <w:rsid w:val="00B05F43"/>
    <w:rsid w:val="00B210C1"/>
    <w:rsid w:val="00B61396"/>
    <w:rsid w:val="00BD024D"/>
    <w:rsid w:val="00BD39A8"/>
    <w:rsid w:val="00BE3039"/>
    <w:rsid w:val="00C1360B"/>
    <w:rsid w:val="00C21CEA"/>
    <w:rsid w:val="00C6576D"/>
    <w:rsid w:val="00C72394"/>
    <w:rsid w:val="00CA47BF"/>
    <w:rsid w:val="00CC6645"/>
    <w:rsid w:val="00D16129"/>
    <w:rsid w:val="00D3092E"/>
    <w:rsid w:val="00D37A02"/>
    <w:rsid w:val="00D62B6F"/>
    <w:rsid w:val="00DA04D3"/>
    <w:rsid w:val="00DA291C"/>
    <w:rsid w:val="00DA5884"/>
    <w:rsid w:val="00DB36E2"/>
    <w:rsid w:val="00DD13FD"/>
    <w:rsid w:val="00DE7B40"/>
    <w:rsid w:val="00E15E51"/>
    <w:rsid w:val="00E46E84"/>
    <w:rsid w:val="00E50B51"/>
    <w:rsid w:val="00E53AC8"/>
    <w:rsid w:val="00E745E2"/>
    <w:rsid w:val="00E93032"/>
    <w:rsid w:val="00EA39DF"/>
    <w:rsid w:val="00EC2095"/>
    <w:rsid w:val="00EC59E6"/>
    <w:rsid w:val="00ED0BA2"/>
    <w:rsid w:val="00EF0389"/>
    <w:rsid w:val="00EF4D09"/>
    <w:rsid w:val="00F30B2E"/>
    <w:rsid w:val="00F651DC"/>
    <w:rsid w:val="00F90C5F"/>
    <w:rsid w:val="00FB0CB2"/>
    <w:rsid w:val="00FB4E73"/>
    <w:rsid w:val="00FB75A2"/>
    <w:rsid w:val="00FC5307"/>
    <w:rsid w:val="00FD2149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0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97E2F-31A9-49D3-BA15-304763FF5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Безручко Е.Б.</cp:lastModifiedBy>
  <cp:revision>2</cp:revision>
  <cp:lastPrinted>2024-02-27T00:43:00Z</cp:lastPrinted>
  <dcterms:created xsi:type="dcterms:W3CDTF">2026-04-13T04:04:00Z</dcterms:created>
  <dcterms:modified xsi:type="dcterms:W3CDTF">2026-04-13T04:04:00Z</dcterms:modified>
</cp:coreProperties>
</file>