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4BE" w:rsidRDefault="00DF7E1B" w:rsidP="009004BE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>
        <w:rPr>
          <w:rFonts w:ascii="Arial" w:hAnsi="Arial"/>
          <w:b/>
          <w:sz w:val="32"/>
          <w:szCs w:val="32"/>
          <w:lang w:eastAsia="en-US"/>
        </w:rPr>
        <w:t>31.08.</w:t>
      </w:r>
      <w:bookmarkStart w:id="0" w:name="_GoBack"/>
      <w:bookmarkEnd w:id="0"/>
      <w:r>
        <w:rPr>
          <w:rFonts w:ascii="Arial" w:hAnsi="Arial"/>
          <w:b/>
          <w:sz w:val="32"/>
          <w:szCs w:val="32"/>
          <w:lang w:eastAsia="en-US"/>
        </w:rPr>
        <w:t>2023 г. № 33</w:t>
      </w:r>
    </w:p>
    <w:p w:rsidR="009004BE" w:rsidRPr="009004BE" w:rsidRDefault="009004BE" w:rsidP="009004BE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004BE">
        <w:rPr>
          <w:rFonts w:ascii="Arial" w:hAnsi="Arial"/>
          <w:b/>
          <w:sz w:val="32"/>
          <w:szCs w:val="32"/>
          <w:lang w:eastAsia="en-US"/>
        </w:rPr>
        <w:t>РОССИЙСКАЯ ФЕДЕРАЦИЯ</w:t>
      </w:r>
    </w:p>
    <w:p w:rsidR="009004BE" w:rsidRPr="009004BE" w:rsidRDefault="009004BE" w:rsidP="009004BE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004BE">
        <w:rPr>
          <w:rFonts w:ascii="Arial" w:hAnsi="Arial"/>
          <w:b/>
          <w:sz w:val="32"/>
          <w:szCs w:val="32"/>
          <w:lang w:eastAsia="en-US"/>
        </w:rPr>
        <w:t>ИРКУТСКАЯ ОБЛАСТЬ</w:t>
      </w:r>
    </w:p>
    <w:p w:rsidR="009004BE" w:rsidRPr="009004BE" w:rsidRDefault="009004BE" w:rsidP="009004BE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004BE">
        <w:rPr>
          <w:rFonts w:ascii="Arial" w:hAnsi="Arial"/>
          <w:b/>
          <w:sz w:val="32"/>
          <w:szCs w:val="32"/>
          <w:lang w:eastAsia="en-US"/>
        </w:rPr>
        <w:t>БРАТСКИЙ РАЙОН</w:t>
      </w:r>
    </w:p>
    <w:p w:rsidR="009004BE" w:rsidRPr="009004BE" w:rsidRDefault="009004BE" w:rsidP="009004BE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004BE">
        <w:rPr>
          <w:rFonts w:ascii="Arial" w:hAnsi="Arial"/>
          <w:b/>
          <w:sz w:val="32"/>
          <w:szCs w:val="32"/>
          <w:lang w:eastAsia="en-US"/>
        </w:rPr>
        <w:t>КАЛТУКСКОЕ МУНИЦИПАЛЬНОЕ ОБРАЗОВАНИЕ</w:t>
      </w:r>
    </w:p>
    <w:p w:rsidR="009004BE" w:rsidRPr="009004BE" w:rsidRDefault="009004BE" w:rsidP="009004BE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004BE">
        <w:rPr>
          <w:rFonts w:ascii="Arial" w:hAnsi="Arial"/>
          <w:b/>
          <w:sz w:val="32"/>
          <w:szCs w:val="32"/>
          <w:lang w:eastAsia="en-US"/>
        </w:rPr>
        <w:t>ДУМА</w:t>
      </w:r>
    </w:p>
    <w:p w:rsidR="00DA0FE6" w:rsidRDefault="009004BE" w:rsidP="009004BE">
      <w:pPr>
        <w:jc w:val="center"/>
        <w:rPr>
          <w:rFonts w:ascii="Arial" w:hAnsi="Arial"/>
          <w:b/>
          <w:sz w:val="32"/>
          <w:szCs w:val="32"/>
          <w:lang w:eastAsia="en-US"/>
        </w:rPr>
      </w:pPr>
      <w:r w:rsidRPr="009004BE">
        <w:rPr>
          <w:rFonts w:ascii="Arial" w:hAnsi="Arial"/>
          <w:b/>
          <w:sz w:val="32"/>
          <w:szCs w:val="32"/>
          <w:lang w:eastAsia="en-US"/>
        </w:rPr>
        <w:t>РЕШЕНИЕ</w:t>
      </w:r>
    </w:p>
    <w:p w:rsidR="009004BE" w:rsidRPr="009004BE" w:rsidRDefault="009004BE" w:rsidP="009004BE">
      <w:pPr>
        <w:jc w:val="center"/>
        <w:rPr>
          <w:rFonts w:ascii="Arial" w:hAnsi="Arial"/>
          <w:sz w:val="32"/>
          <w:szCs w:val="32"/>
        </w:rPr>
      </w:pPr>
    </w:p>
    <w:p w:rsidR="00DA0FE6" w:rsidRPr="009004BE" w:rsidRDefault="009004BE" w:rsidP="00DA0FE6">
      <w:pPr>
        <w:jc w:val="center"/>
        <w:rPr>
          <w:rFonts w:ascii="Arial" w:hAnsi="Arial"/>
          <w:b/>
          <w:sz w:val="32"/>
          <w:szCs w:val="32"/>
        </w:rPr>
      </w:pPr>
      <w:r w:rsidRPr="009004BE">
        <w:rPr>
          <w:rFonts w:ascii="Arial" w:hAnsi="Arial"/>
          <w:b/>
          <w:sz w:val="32"/>
          <w:szCs w:val="32"/>
        </w:rPr>
        <w:t>О ВНЕСЕНИИ ИЗМЕНЕНИЙ В ПОЛОЖЕНИЕ О ПОРЯДКЕ И УСЛОВИЯХ ПРИВАТИЗАЦИИ МУНИЦИПАЛЬНОГО ИМУЩЕСТВА КАЛТУКСКОГО МУНИЦИПАЛЬНОГО ОБРАЗОВАНИЯ, УТВЕРЖДЕННОЕ РЕШЕНИЕМ ДУМЫ КАЛТУКСКОГО МУНИЦИПАЛЬНОГО ОБРАЗОВАНИЯ ОТ 23.03.2023 Г. № 18 (В РЕД. ОТ 30.05.2023 Г. № 25)</w:t>
      </w:r>
    </w:p>
    <w:p w:rsidR="00DA0FE6" w:rsidRPr="009004BE" w:rsidRDefault="00DA0FE6" w:rsidP="00DA0FE6">
      <w:pPr>
        <w:jc w:val="both"/>
        <w:rPr>
          <w:rFonts w:ascii="Arial" w:hAnsi="Arial"/>
          <w:sz w:val="24"/>
          <w:szCs w:val="24"/>
        </w:rPr>
      </w:pPr>
    </w:p>
    <w:p w:rsidR="00DA0FE6" w:rsidRPr="009004BE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  <w:r w:rsidRPr="009004BE">
        <w:rPr>
          <w:rFonts w:ascii="Arial" w:hAnsi="Arial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Федеральным законом от 21.12.2001 г. № 178-ФЗ «О приватизации государственног</w:t>
      </w:r>
      <w:r w:rsidR="009004BE">
        <w:rPr>
          <w:rFonts w:ascii="Arial" w:hAnsi="Arial"/>
          <w:sz w:val="24"/>
          <w:szCs w:val="24"/>
        </w:rPr>
        <w:t>о и муниципального имущества», У</w:t>
      </w:r>
      <w:r w:rsidRPr="009004BE">
        <w:rPr>
          <w:rFonts w:ascii="Arial" w:hAnsi="Arial"/>
          <w:sz w:val="24"/>
          <w:szCs w:val="24"/>
        </w:rPr>
        <w:t>ставом Калтукского муниципального образования, Дума Калтукского сельского поселения</w:t>
      </w:r>
      <w:r w:rsidR="009004BE">
        <w:rPr>
          <w:rFonts w:ascii="Arial" w:hAnsi="Arial"/>
          <w:sz w:val="24"/>
          <w:szCs w:val="24"/>
        </w:rPr>
        <w:t>,-</w:t>
      </w:r>
    </w:p>
    <w:p w:rsidR="00DA0FE6" w:rsidRPr="009004BE" w:rsidRDefault="00DA0FE6" w:rsidP="00DA0FE6">
      <w:pPr>
        <w:jc w:val="both"/>
        <w:rPr>
          <w:rFonts w:ascii="Arial" w:hAnsi="Arial"/>
          <w:sz w:val="24"/>
          <w:szCs w:val="24"/>
        </w:rPr>
      </w:pPr>
    </w:p>
    <w:p w:rsidR="00DA0FE6" w:rsidRPr="009004BE" w:rsidRDefault="00DA0FE6" w:rsidP="00DA0FE6">
      <w:pPr>
        <w:jc w:val="center"/>
        <w:rPr>
          <w:rFonts w:ascii="Arial" w:hAnsi="Arial"/>
          <w:b/>
          <w:sz w:val="30"/>
          <w:szCs w:val="30"/>
        </w:rPr>
      </w:pPr>
      <w:r w:rsidRPr="009004BE">
        <w:rPr>
          <w:rFonts w:ascii="Arial" w:hAnsi="Arial"/>
          <w:b/>
          <w:sz w:val="30"/>
          <w:szCs w:val="30"/>
        </w:rPr>
        <w:t>РЕШИЛА:</w:t>
      </w:r>
    </w:p>
    <w:p w:rsidR="00DA0FE6" w:rsidRPr="009004BE" w:rsidRDefault="00DA0FE6" w:rsidP="00DA0FE6">
      <w:pPr>
        <w:jc w:val="both"/>
        <w:rPr>
          <w:rFonts w:ascii="Arial" w:hAnsi="Arial"/>
          <w:sz w:val="30"/>
          <w:szCs w:val="30"/>
        </w:rPr>
      </w:pPr>
    </w:p>
    <w:p w:rsidR="00DA0FE6" w:rsidRPr="009004BE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  <w:r w:rsidRPr="009004BE">
        <w:rPr>
          <w:rFonts w:ascii="Arial" w:hAnsi="Arial"/>
          <w:b/>
          <w:sz w:val="24"/>
          <w:szCs w:val="24"/>
        </w:rPr>
        <w:t>1.</w:t>
      </w:r>
      <w:r w:rsidRPr="009004BE">
        <w:rPr>
          <w:rFonts w:ascii="Arial" w:hAnsi="Arial"/>
          <w:sz w:val="24"/>
          <w:szCs w:val="24"/>
        </w:rPr>
        <w:t xml:space="preserve"> Внести следующие изменения в Положение о порядке и условиях приватизации муниципального имущества Калтукского муниципального образования:</w:t>
      </w:r>
    </w:p>
    <w:p w:rsidR="00DA0FE6" w:rsidRPr="009004BE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  <w:r w:rsidRPr="009004BE">
        <w:rPr>
          <w:rFonts w:ascii="Arial" w:hAnsi="Arial"/>
          <w:sz w:val="24"/>
          <w:szCs w:val="24"/>
        </w:rPr>
        <w:t>1.1. Изложить пункт 46 Положения в следующей редакции:</w:t>
      </w:r>
    </w:p>
    <w:p w:rsidR="00DA0FE6" w:rsidRPr="009004BE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  <w:r w:rsidRPr="009004BE">
        <w:rPr>
          <w:rFonts w:ascii="Arial" w:hAnsi="Arial"/>
          <w:sz w:val="24"/>
          <w:szCs w:val="24"/>
        </w:rPr>
        <w:t xml:space="preserve">«46.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унитарного предприятия, за исключением </w:t>
      </w:r>
      <w:proofErr w:type="gramStart"/>
      <w:r w:rsidRPr="009004BE">
        <w:rPr>
          <w:rFonts w:ascii="Arial" w:hAnsi="Arial"/>
          <w:sz w:val="24"/>
          <w:szCs w:val="24"/>
        </w:rPr>
        <w:t>используемых</w:t>
      </w:r>
      <w:proofErr w:type="gramEnd"/>
      <w:r w:rsidRPr="009004BE">
        <w:rPr>
          <w:rFonts w:ascii="Arial" w:hAnsi="Arial"/>
          <w:sz w:val="24"/>
          <w:szCs w:val="24"/>
        </w:rPr>
        <w:t xml:space="preserve"> по назначению:</w:t>
      </w:r>
    </w:p>
    <w:p w:rsidR="00DA0FE6" w:rsidRPr="009004BE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  <w:r w:rsidRPr="009004BE">
        <w:rPr>
          <w:rFonts w:ascii="Arial" w:hAnsi="Arial"/>
          <w:sz w:val="24"/>
          <w:szCs w:val="24"/>
        </w:rPr>
        <w:t>- объектов, обеспечивающих нужды органов социальной защиты населения, в том числе домов для престарелых, госпиталей и санаториев для инвалидов и престарелых;</w:t>
      </w:r>
    </w:p>
    <w:p w:rsidR="00DA0FE6" w:rsidRPr="009004BE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  <w:r w:rsidRPr="009004BE">
        <w:rPr>
          <w:rFonts w:ascii="Arial" w:hAnsi="Arial"/>
          <w:sz w:val="24"/>
          <w:szCs w:val="24"/>
        </w:rPr>
        <w:t>- объектов здравоохранения, культуры, предназначенных для обслуживания жителей соответствующего поселения;</w:t>
      </w:r>
    </w:p>
    <w:p w:rsidR="00DA0FE6" w:rsidRPr="009004BE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  <w:r w:rsidRPr="009004BE">
        <w:rPr>
          <w:rFonts w:ascii="Arial" w:hAnsi="Arial"/>
          <w:sz w:val="24"/>
          <w:szCs w:val="24"/>
        </w:rPr>
        <w:t>- объектов социальной инфраструктуры для детей;</w:t>
      </w:r>
    </w:p>
    <w:p w:rsidR="00DA0FE6" w:rsidRPr="009004BE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  <w:r w:rsidRPr="009004BE">
        <w:rPr>
          <w:rFonts w:ascii="Arial" w:hAnsi="Arial"/>
          <w:sz w:val="24"/>
          <w:szCs w:val="24"/>
        </w:rPr>
        <w:t>- жилищного фонда и объектов его инфраструктуры;</w:t>
      </w:r>
    </w:p>
    <w:p w:rsidR="00DA0FE6" w:rsidRPr="009004BE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  <w:r w:rsidRPr="009004BE">
        <w:rPr>
          <w:rFonts w:ascii="Arial" w:hAnsi="Arial"/>
          <w:sz w:val="24"/>
          <w:szCs w:val="24"/>
        </w:rPr>
        <w:t>- объектов транспорта и энергетики, предназначенных для обслуживания жителей соответствующего поселения.</w:t>
      </w:r>
    </w:p>
    <w:p w:rsidR="00DA0FE6" w:rsidRPr="009004BE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  <w:r w:rsidRPr="009004BE">
        <w:rPr>
          <w:rFonts w:ascii="Arial" w:hAnsi="Arial"/>
          <w:sz w:val="24"/>
          <w:szCs w:val="24"/>
        </w:rPr>
        <w:t xml:space="preserve">Изменение назначения указанных в настоящем пункте объектов, за исключением объектов социальной инфраструктуры для детей, осуществляется по согласованию с соответствующими органами местного самоуправления. Изменение назначения объектов социальной инфраструктуры для детей осуществляется в порядке, установленном Федеральным законом от 24 июля </w:t>
      </w:r>
      <w:r w:rsidRPr="009004BE">
        <w:rPr>
          <w:rFonts w:ascii="Arial" w:hAnsi="Arial"/>
          <w:sz w:val="24"/>
          <w:szCs w:val="24"/>
        </w:rPr>
        <w:lastRenderedPageBreak/>
        <w:t>1998 года № 124-ФЗ «Об основных гарантиях прав ребенка в Российской Федерации».</w:t>
      </w:r>
    </w:p>
    <w:p w:rsidR="00DA0FE6" w:rsidRPr="009004BE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  <w:r w:rsidRPr="009004BE">
        <w:rPr>
          <w:rFonts w:ascii="Arial" w:hAnsi="Arial"/>
          <w:b/>
          <w:sz w:val="24"/>
          <w:szCs w:val="24"/>
        </w:rPr>
        <w:t>2.</w:t>
      </w:r>
      <w:r w:rsidRPr="009004BE">
        <w:rPr>
          <w:rFonts w:ascii="Arial" w:hAnsi="Arial"/>
          <w:sz w:val="24"/>
          <w:szCs w:val="24"/>
        </w:rPr>
        <w:t xml:space="preserve"> Опубликовать настоящее решение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https://калтук</w:t>
      </w:r>
      <w:proofErr w:type="gramStart"/>
      <w:r w:rsidRPr="009004BE">
        <w:rPr>
          <w:rFonts w:ascii="Arial" w:hAnsi="Arial"/>
          <w:sz w:val="24"/>
          <w:szCs w:val="24"/>
        </w:rPr>
        <w:t>.р</w:t>
      </w:r>
      <w:proofErr w:type="gramEnd"/>
      <w:r w:rsidRPr="009004BE">
        <w:rPr>
          <w:rFonts w:ascii="Arial" w:hAnsi="Arial"/>
          <w:sz w:val="24"/>
          <w:szCs w:val="24"/>
        </w:rPr>
        <w:t>ф/.</w:t>
      </w:r>
    </w:p>
    <w:p w:rsidR="00DA0FE6" w:rsidRPr="009004BE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  <w:r w:rsidRPr="009004BE">
        <w:rPr>
          <w:rFonts w:ascii="Arial" w:hAnsi="Arial"/>
          <w:b/>
          <w:sz w:val="24"/>
          <w:szCs w:val="24"/>
        </w:rPr>
        <w:t>3.</w:t>
      </w:r>
      <w:r w:rsidRPr="009004BE">
        <w:rPr>
          <w:rFonts w:ascii="Arial" w:hAnsi="Arial"/>
          <w:sz w:val="24"/>
          <w:szCs w:val="24"/>
        </w:rPr>
        <w:t xml:space="preserve"> Настоящее решение вступает в силу с момента его официального опубликования.</w:t>
      </w:r>
    </w:p>
    <w:p w:rsidR="00DA0FE6" w:rsidRPr="009004BE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</w:p>
    <w:p w:rsidR="00DA0FE6" w:rsidRDefault="00DA0FE6" w:rsidP="00DA0FE6">
      <w:pPr>
        <w:ind w:firstLine="709"/>
        <w:jc w:val="both"/>
        <w:rPr>
          <w:rFonts w:ascii="Arial" w:hAnsi="Arial"/>
          <w:sz w:val="24"/>
          <w:szCs w:val="24"/>
        </w:rPr>
      </w:pPr>
    </w:p>
    <w:p w:rsidR="009004BE" w:rsidRPr="009004BE" w:rsidRDefault="009004BE" w:rsidP="009004BE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9004BE">
        <w:rPr>
          <w:rFonts w:ascii="Arial" w:eastAsia="Times New Roman" w:hAnsi="Arial"/>
          <w:b/>
          <w:sz w:val="24"/>
          <w:szCs w:val="24"/>
          <w:lang w:eastAsia="ru-RU"/>
        </w:rPr>
        <w:t>Председатель Думы,</w:t>
      </w:r>
    </w:p>
    <w:p w:rsidR="009004BE" w:rsidRPr="009004BE" w:rsidRDefault="009004BE" w:rsidP="009004BE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9004BE">
        <w:rPr>
          <w:rFonts w:ascii="Arial" w:eastAsia="Times New Roman" w:hAnsi="Arial"/>
          <w:b/>
          <w:sz w:val="24"/>
          <w:szCs w:val="24"/>
          <w:lang w:eastAsia="ru-RU"/>
        </w:rPr>
        <w:t>Глава Калтукского</w:t>
      </w:r>
    </w:p>
    <w:p w:rsidR="009004BE" w:rsidRPr="009004BE" w:rsidRDefault="009004BE" w:rsidP="009004BE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9004BE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9004BE" w:rsidRPr="009004BE" w:rsidRDefault="009004BE" w:rsidP="009004BE">
      <w:pPr>
        <w:suppressAutoHyphens w:val="0"/>
        <w:rPr>
          <w:rFonts w:ascii="Arial" w:eastAsia="Times New Roman" w:hAnsi="Arial"/>
          <w:b/>
          <w:sz w:val="24"/>
          <w:szCs w:val="24"/>
          <w:lang w:eastAsia="ru-RU"/>
        </w:rPr>
      </w:pPr>
      <w:r w:rsidRPr="009004BE">
        <w:rPr>
          <w:rFonts w:ascii="Arial" w:eastAsia="Times New Roman" w:hAnsi="Arial"/>
          <w:b/>
          <w:sz w:val="24"/>
          <w:szCs w:val="24"/>
          <w:lang w:eastAsia="ru-RU"/>
        </w:rPr>
        <w:t>П.Ю. Большешапов</w:t>
      </w:r>
    </w:p>
    <w:p w:rsidR="009004BE" w:rsidRPr="009004BE" w:rsidRDefault="009004BE" w:rsidP="00DA0FE6">
      <w:pPr>
        <w:ind w:firstLine="709"/>
        <w:jc w:val="both"/>
        <w:rPr>
          <w:rFonts w:ascii="Arial" w:hAnsi="Arial"/>
          <w:sz w:val="24"/>
          <w:szCs w:val="24"/>
        </w:rPr>
      </w:pPr>
    </w:p>
    <w:sectPr w:rsidR="009004BE" w:rsidRPr="00900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309"/>
    <w:rsid w:val="0010182D"/>
    <w:rsid w:val="002A2A34"/>
    <w:rsid w:val="009004BE"/>
    <w:rsid w:val="00A71309"/>
    <w:rsid w:val="00DA0FE6"/>
    <w:rsid w:val="00D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5</cp:revision>
  <cp:lastPrinted>2023-08-31T07:37:00Z</cp:lastPrinted>
  <dcterms:created xsi:type="dcterms:W3CDTF">2023-07-24T07:00:00Z</dcterms:created>
  <dcterms:modified xsi:type="dcterms:W3CDTF">2023-08-31T07:37:00Z</dcterms:modified>
</cp:coreProperties>
</file>