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63578" w14:textId="77777777" w:rsidR="00EF587A" w:rsidRDefault="00EF587A" w:rsidP="007E6EF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046B76D" w14:textId="7F0770A1" w:rsidR="00EF587A" w:rsidRDefault="00EF587A" w:rsidP="007E6EF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Компенсация проезда к месту отдыха и обратно</w:t>
      </w:r>
    </w:p>
    <w:p w14:paraId="32323B54" w14:textId="77777777" w:rsidR="00EF587A" w:rsidRDefault="00EF587A" w:rsidP="007E6EF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5DB9BF5" w14:textId="63F7BD9E" w:rsidR="00721989" w:rsidRDefault="00721989" w:rsidP="007E6EF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66DCEA1" wp14:editId="50403064">
            <wp:extent cx="4514850" cy="2533650"/>
            <wp:effectExtent l="0" t="0" r="0" b="0"/>
            <wp:docPr id="1144008321" name="Рисунок 4" descr="Изображение выглядит как текст, Шрифт, типография, Граф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008321" name="Рисунок 4" descr="Изображение выглядит как текст, Шрифт, типография, График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53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D567E8" w14:textId="77777777" w:rsidR="00721989" w:rsidRDefault="00721989" w:rsidP="007E6EF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B6247D4" w14:textId="77777777" w:rsidR="00721989" w:rsidRDefault="00721989" w:rsidP="007E6EF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DBACA9A" w14:textId="3B9FFC91" w:rsidR="007E6EFB" w:rsidRDefault="007E6EFB" w:rsidP="007E6E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Пенсионеры, проживающие в Братском районе, имеют право на компенсацию стоимости проезда к месту отдыха и обратно один раз в два года. Эта льгота предоставляется неработающим пенсионерам, получающим страховую пенсию по старости или по инвалидности. Компенсация может быть получена в виде талонов на бесплатный проезд или путем возмещения фактически понесенных расходов.</w:t>
      </w:r>
    </w:p>
    <w:p w14:paraId="7E578F77" w14:textId="4BA3F5D6" w:rsidR="007E6EFB" w:rsidRPr="00373017" w:rsidRDefault="007E6EFB" w:rsidP="007E6EF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301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73017" w:rsidRPr="00373017">
        <w:rPr>
          <w:rFonts w:ascii="Times New Roman" w:hAnsi="Times New Roman" w:cs="Times New Roman"/>
          <w:b/>
          <w:bCs/>
          <w:sz w:val="28"/>
          <w:szCs w:val="28"/>
        </w:rPr>
        <w:t>Способами получения компенсации являются:</w:t>
      </w:r>
    </w:p>
    <w:p w14:paraId="5FC7C3BD" w14:textId="53EB5B05" w:rsidR="00373017" w:rsidRDefault="00373017" w:rsidP="007E6E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непосредственное обращение пенсионеров в территориальные органы Социального фонда России за получением талона на бесплатный проезд;</w:t>
      </w:r>
    </w:p>
    <w:p w14:paraId="0218E06D" w14:textId="659ECFE6" w:rsidR="00373017" w:rsidRDefault="00373017" w:rsidP="007E6E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82DE5">
        <w:rPr>
          <w:rFonts w:ascii="Times New Roman" w:hAnsi="Times New Roman" w:cs="Times New Roman"/>
          <w:sz w:val="28"/>
          <w:szCs w:val="28"/>
        </w:rPr>
        <w:t>после совершения поездки пенсионер может обратиться в Социальный фонд России, МФЦ или посредством портала Госуслуг для возмещения фактически понесенных расходов на проезд.</w:t>
      </w:r>
    </w:p>
    <w:p w14:paraId="7D8D8910" w14:textId="1C1B199C" w:rsidR="00E82DE5" w:rsidRDefault="00E82DE5" w:rsidP="007E6E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Необходимыми для получения компенсации являются такие документы как паспорт, путевка (иной документ, подтверждающий право на отдых), билеты или справка о стоимости проезда, в случае поездки на </w:t>
      </w:r>
      <w:r>
        <w:rPr>
          <w:rFonts w:ascii="Times New Roman" w:hAnsi="Times New Roman" w:cs="Times New Roman"/>
          <w:sz w:val="28"/>
          <w:szCs w:val="28"/>
        </w:rPr>
        <w:lastRenderedPageBreak/>
        <w:t>личном автомобиле понадобятся документы на транспортное средства и чеки на оплату топлива.</w:t>
      </w:r>
    </w:p>
    <w:p w14:paraId="0B770D44" w14:textId="6E52570D" w:rsidR="00E82DE5" w:rsidRDefault="00E82DE5" w:rsidP="007E6E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F328E">
        <w:rPr>
          <w:rFonts w:ascii="Times New Roman" w:hAnsi="Times New Roman" w:cs="Times New Roman"/>
          <w:sz w:val="28"/>
          <w:szCs w:val="28"/>
        </w:rPr>
        <w:t>В случае, если пенсионеру отказано в возмещении фактически понесенных расходов на оплату проезда, необходимо обратиться в прокуратуру Братского района по адресу: г. Братск, ул. Кирова, 20в, либо направить посредством почтовой связи письменное обращение.</w:t>
      </w:r>
    </w:p>
    <w:p w14:paraId="77B3C2B4" w14:textId="33B1656A" w:rsidR="00AF328E" w:rsidRPr="007E6EFB" w:rsidRDefault="00AF328E" w:rsidP="001B21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Прокуратурой района будет дана оценка правомерности вынесения решения об отказе в возмещении понесенных расходов</w:t>
      </w:r>
      <w:r w:rsidR="001B211B">
        <w:rPr>
          <w:rFonts w:ascii="Times New Roman" w:hAnsi="Times New Roman" w:cs="Times New Roman"/>
          <w:sz w:val="28"/>
          <w:szCs w:val="28"/>
        </w:rPr>
        <w:t>. В случае необоснованного принятия Социальным фондом России решения об отказе прокуратурой района в судебном порядке такое решение будет оспорено, положенная компенсация будет взыскана.</w:t>
      </w:r>
    </w:p>
    <w:sectPr w:rsidR="00AF328E" w:rsidRPr="007E6EFB" w:rsidSect="002D59C3">
      <w:pgSz w:w="12240" w:h="15840"/>
      <w:pgMar w:top="709" w:right="1440" w:bottom="1440" w:left="1797" w:header="567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408E5" w14:textId="77777777" w:rsidR="00721989" w:rsidRDefault="00721989" w:rsidP="00721989">
      <w:pPr>
        <w:spacing w:after="0" w:line="240" w:lineRule="auto"/>
      </w:pPr>
      <w:r>
        <w:separator/>
      </w:r>
    </w:p>
  </w:endnote>
  <w:endnote w:type="continuationSeparator" w:id="0">
    <w:p w14:paraId="14A141D2" w14:textId="77777777" w:rsidR="00721989" w:rsidRDefault="00721989" w:rsidP="00721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10D5B" w14:textId="77777777" w:rsidR="00721989" w:rsidRDefault="00721989" w:rsidP="00721989">
      <w:pPr>
        <w:spacing w:after="0" w:line="240" w:lineRule="auto"/>
      </w:pPr>
      <w:r>
        <w:separator/>
      </w:r>
    </w:p>
  </w:footnote>
  <w:footnote w:type="continuationSeparator" w:id="0">
    <w:p w14:paraId="6C8581F5" w14:textId="77777777" w:rsidR="00721989" w:rsidRDefault="00721989" w:rsidP="007219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158"/>
    <w:rsid w:val="000B776C"/>
    <w:rsid w:val="001B211B"/>
    <w:rsid w:val="00204158"/>
    <w:rsid w:val="00225657"/>
    <w:rsid w:val="002977B8"/>
    <w:rsid w:val="002D59C3"/>
    <w:rsid w:val="00373017"/>
    <w:rsid w:val="00721989"/>
    <w:rsid w:val="007E6EFB"/>
    <w:rsid w:val="009372B5"/>
    <w:rsid w:val="00A454C5"/>
    <w:rsid w:val="00AA29B5"/>
    <w:rsid w:val="00AF328E"/>
    <w:rsid w:val="00B16772"/>
    <w:rsid w:val="00E82DE5"/>
    <w:rsid w:val="00EA7A05"/>
    <w:rsid w:val="00EF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A9AF7"/>
  <w15:chartTrackingRefBased/>
  <w15:docId w15:val="{69E30F6D-F82D-4152-A1D8-CF9F0149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 Вадим Андреевич</dc:creator>
  <cp:keywords/>
  <dc:description/>
  <cp:lastModifiedBy>Митя Черевко</cp:lastModifiedBy>
  <cp:revision>8</cp:revision>
  <dcterms:created xsi:type="dcterms:W3CDTF">2025-06-22T07:51:00Z</dcterms:created>
  <dcterms:modified xsi:type="dcterms:W3CDTF">2025-06-27T05:19:00Z</dcterms:modified>
</cp:coreProperties>
</file>