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622" w:rsidRPr="00916622" w:rsidRDefault="00916622" w:rsidP="00916622">
      <w:pPr>
        <w:spacing w:after="0" w:line="240" w:lineRule="auto"/>
        <w:ind w:hanging="180"/>
        <w:jc w:val="center"/>
        <w:rPr>
          <w:rFonts w:ascii="Times New Roman" w:hAnsi="Times New Roman" w:cs="Times New Roman"/>
          <w:sz w:val="28"/>
          <w:szCs w:val="28"/>
        </w:rPr>
      </w:pPr>
      <w:r w:rsidRPr="00916622">
        <w:rPr>
          <w:rFonts w:ascii="Times New Roman" w:hAnsi="Times New Roman" w:cs="Times New Roman"/>
          <w:sz w:val="28"/>
          <w:szCs w:val="28"/>
        </w:rPr>
        <w:t>ПЕРЕЧЕНЬ</w:t>
      </w:r>
    </w:p>
    <w:p w:rsidR="00916622" w:rsidRPr="002B662B" w:rsidRDefault="00916622" w:rsidP="002B662B">
      <w:pPr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16622">
        <w:rPr>
          <w:rFonts w:ascii="Times New Roman" w:hAnsi="Times New Roman" w:cs="Times New Roman"/>
          <w:sz w:val="28"/>
          <w:szCs w:val="28"/>
        </w:rPr>
        <w:t xml:space="preserve"> 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</w:t>
      </w:r>
      <w:r w:rsidRPr="00916622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контроля</w:t>
      </w:r>
      <w:r w:rsidRPr="00916622">
        <w:rPr>
          <w:rFonts w:ascii="Times New Roman" w:hAnsi="Times New Roman" w:cs="Times New Roman"/>
          <w:bCs/>
          <w:sz w:val="28"/>
          <w:szCs w:val="28"/>
        </w:rPr>
        <w:t xml:space="preserve"> в сфере</w:t>
      </w:r>
      <w:r>
        <w:rPr>
          <w:rFonts w:ascii="Times New Roman" w:hAnsi="Times New Roman" w:cs="Times New Roman"/>
          <w:bCs/>
          <w:sz w:val="28"/>
          <w:szCs w:val="28"/>
        </w:rPr>
        <w:t xml:space="preserve"> благоустройства на территории </w:t>
      </w:r>
      <w:r w:rsidR="00153618">
        <w:rPr>
          <w:rFonts w:ascii="Times New Roman" w:hAnsi="Times New Roman" w:cs="Times New Roman"/>
          <w:bCs/>
          <w:sz w:val="28"/>
          <w:szCs w:val="28"/>
        </w:rPr>
        <w:t xml:space="preserve">Калтукского </w:t>
      </w:r>
      <w:r w:rsidRPr="00916622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 w:rsidRPr="00916622">
        <w:rPr>
          <w:rFonts w:ascii="Times New Roman" w:hAnsi="Times New Roman" w:cs="Times New Roman"/>
          <w:sz w:val="28"/>
          <w:szCs w:val="28"/>
        </w:rPr>
        <w:t>, а также информацию о мерах ответственности, применяемых при нарушении обязательных требований, с текстами в действующей редакции</w:t>
      </w:r>
      <w:bookmarkStart w:id="0" w:name="_GoBack"/>
      <w:bookmarkEnd w:id="0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7"/>
        <w:gridCol w:w="4623"/>
        <w:gridCol w:w="1985"/>
        <w:gridCol w:w="2420"/>
      </w:tblGrid>
      <w:tr w:rsidR="00916622" w:rsidRPr="00916622" w:rsidTr="00916622">
        <w:trPr>
          <w:tblCellSpacing w:w="15" w:type="dxa"/>
        </w:trPr>
        <w:tc>
          <w:tcPr>
            <w:tcW w:w="540" w:type="dxa"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  <w:p w:rsidR="00916622" w:rsidRPr="00916622" w:rsidRDefault="00916622" w:rsidP="00916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7740" w:type="dxa"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Наименование, реквизиты нормативного правового акта, иного документа (с указанием наименования и реквизитов нормативного правового акта, его статьи, части или иной структурной единицы, которыми установлена обязательность соблюдения такого иного документа)</w:t>
            </w:r>
          </w:p>
        </w:tc>
        <w:tc>
          <w:tcPr>
            <w:tcW w:w="2235" w:type="dxa"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Указание на конкретные статьи, части или иные структурные единицы нормативного правового акта, иного документа, содержащие обязательные требования, требования, установленные муниципальными правовыми актами</w:t>
            </w:r>
          </w:p>
        </w:tc>
        <w:tc>
          <w:tcPr>
            <w:tcW w:w="4020" w:type="dxa"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91662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Описание круга лиц, и (или) видов деятельности, и (или) перечня объектов, в отношении которых применяются обязательные требования, требования, установленные муниципальными правовыми актами</w:t>
            </w:r>
            <w:proofErr w:type="gramEnd"/>
          </w:p>
        </w:tc>
      </w:tr>
      <w:tr w:rsidR="00916622" w:rsidRPr="00916622" w:rsidTr="00916622">
        <w:trPr>
          <w:tblCellSpacing w:w="15" w:type="dxa"/>
        </w:trPr>
        <w:tc>
          <w:tcPr>
            <w:tcW w:w="540" w:type="dxa"/>
            <w:vMerge w:val="restart"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740" w:type="dxa"/>
            <w:vMerge w:val="restart"/>
            <w:vAlign w:val="center"/>
            <w:hideMark/>
          </w:tcPr>
          <w:p w:rsidR="00916622" w:rsidRPr="00916622" w:rsidRDefault="002B662B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5" w:tgtFrame="_blank" w:history="1">
              <w:r w:rsidR="00916622" w:rsidRPr="00916622">
                <w:rPr>
                  <w:rFonts w:ascii="Times New Roman" w:eastAsia="Times New Roman" w:hAnsi="Times New Roman" w:cs="Times New Roman"/>
                  <w:lang w:eastAsia="ru-RU"/>
                </w:rPr>
                <w:t>Федеральный закон от 10 января 2002 г. № 7-ФЗ "Об охране окружающей среды"</w:t>
              </w:r>
            </w:hyperlink>
          </w:p>
        </w:tc>
        <w:tc>
          <w:tcPr>
            <w:tcW w:w="2235" w:type="dxa"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пункт 3 статьи 37</w:t>
            </w:r>
          </w:p>
        </w:tc>
        <w:tc>
          <w:tcPr>
            <w:tcW w:w="4020" w:type="dxa"/>
            <w:vMerge w:val="restart"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юридические лица, индивидуальные предприниматели</w:t>
            </w:r>
          </w:p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16622" w:rsidRPr="00916622" w:rsidTr="0091662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5" w:type="dxa"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пункт 2 статьи 38</w:t>
            </w:r>
          </w:p>
        </w:tc>
        <w:tc>
          <w:tcPr>
            <w:tcW w:w="0" w:type="auto"/>
            <w:vMerge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16622" w:rsidRPr="00916622" w:rsidTr="0091662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5" w:type="dxa"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пункт 2 статьи 39</w:t>
            </w:r>
          </w:p>
        </w:tc>
        <w:tc>
          <w:tcPr>
            <w:tcW w:w="0" w:type="auto"/>
            <w:vMerge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16622" w:rsidRPr="00916622" w:rsidTr="0091662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5" w:type="dxa"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пункт 2 статьи 44</w:t>
            </w:r>
          </w:p>
        </w:tc>
        <w:tc>
          <w:tcPr>
            <w:tcW w:w="0" w:type="auto"/>
            <w:vMerge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16622" w:rsidRPr="00916622" w:rsidTr="0091662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5" w:type="dxa"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статья 61</w:t>
            </w:r>
          </w:p>
        </w:tc>
        <w:tc>
          <w:tcPr>
            <w:tcW w:w="0" w:type="auto"/>
            <w:vMerge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16622" w:rsidRPr="00916622" w:rsidTr="00916622">
        <w:trPr>
          <w:tblCellSpacing w:w="15" w:type="dxa"/>
        </w:trPr>
        <w:tc>
          <w:tcPr>
            <w:tcW w:w="540" w:type="dxa"/>
            <w:vMerge w:val="restart"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740" w:type="dxa"/>
            <w:vMerge w:val="restart"/>
            <w:vAlign w:val="center"/>
            <w:hideMark/>
          </w:tcPr>
          <w:p w:rsidR="00916622" w:rsidRPr="00916622" w:rsidRDefault="002B662B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6" w:tgtFrame="_blank" w:history="1">
              <w:r w:rsidR="00916622" w:rsidRPr="00916622">
                <w:rPr>
                  <w:rFonts w:ascii="Times New Roman" w:eastAsia="Times New Roman" w:hAnsi="Times New Roman" w:cs="Times New Roman"/>
                  <w:lang w:eastAsia="ru-RU"/>
                </w:rPr>
                <w:t>Федеральный закон от 6 октября 2003 г. № 131-ФЗ</w:t>
              </w:r>
            </w:hyperlink>
            <w:r w:rsidR="00916622" w:rsidRPr="00916622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hyperlink r:id="rId7" w:tgtFrame="_blank" w:history="1">
              <w:r w:rsidR="00916622" w:rsidRPr="00916622">
                <w:rPr>
                  <w:rFonts w:ascii="Times New Roman" w:eastAsia="Times New Roman" w:hAnsi="Times New Roman" w:cs="Times New Roman"/>
                  <w:lang w:eastAsia="ru-RU"/>
                </w:rPr>
                <w:t>"Об общих принципах организации местного самоуправления в Российской Федерации"</w:t>
              </w:r>
            </w:hyperlink>
          </w:p>
        </w:tc>
        <w:tc>
          <w:tcPr>
            <w:tcW w:w="2235" w:type="dxa"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фрагмент части 1 статьи 2</w:t>
            </w:r>
          </w:p>
        </w:tc>
        <w:tc>
          <w:tcPr>
            <w:tcW w:w="4020" w:type="dxa"/>
            <w:vMerge w:val="restart"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юридические лица, индивидуальные предприниматели</w:t>
            </w:r>
          </w:p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16622" w:rsidRPr="00916622" w:rsidTr="0091662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35" w:type="dxa"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пункт 19 части 1 статьи 14</w:t>
            </w:r>
          </w:p>
        </w:tc>
        <w:tc>
          <w:tcPr>
            <w:tcW w:w="0" w:type="auto"/>
            <w:vMerge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16622" w:rsidRPr="00916622" w:rsidTr="00916622">
        <w:trPr>
          <w:tblCellSpacing w:w="15" w:type="dxa"/>
        </w:trPr>
        <w:tc>
          <w:tcPr>
            <w:tcW w:w="540" w:type="dxa"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740" w:type="dxa"/>
            <w:vAlign w:val="center"/>
            <w:hideMark/>
          </w:tcPr>
          <w:p w:rsidR="00916622" w:rsidRPr="00916622" w:rsidRDefault="002B662B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8" w:tgtFrame="_blank" w:history="1">
              <w:r w:rsidR="00916622" w:rsidRPr="00916622">
                <w:rPr>
                  <w:rFonts w:ascii="Times New Roman" w:eastAsia="Times New Roman" w:hAnsi="Times New Roman" w:cs="Times New Roman"/>
                  <w:lang w:eastAsia="ru-RU"/>
                </w:rPr>
                <w:t>Федеральный закон от 30 марта 1999 г. № 52-ФЗ "О санитарно-эпидемиологическом благополучии населения"</w:t>
              </w:r>
            </w:hyperlink>
          </w:p>
        </w:tc>
        <w:tc>
          <w:tcPr>
            <w:tcW w:w="2235" w:type="dxa"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пункты 1, 2 статьи 12</w:t>
            </w:r>
          </w:p>
        </w:tc>
        <w:tc>
          <w:tcPr>
            <w:tcW w:w="4020" w:type="dxa"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юридические лица, индивидуальные предприниматели</w:t>
            </w:r>
          </w:p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16622" w:rsidRPr="00916622" w:rsidTr="00916622">
        <w:trPr>
          <w:tblCellSpacing w:w="15" w:type="dxa"/>
        </w:trPr>
        <w:tc>
          <w:tcPr>
            <w:tcW w:w="540" w:type="dxa"/>
            <w:vMerge w:val="restart"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740" w:type="dxa"/>
            <w:vMerge w:val="restart"/>
            <w:vAlign w:val="center"/>
            <w:hideMark/>
          </w:tcPr>
          <w:p w:rsidR="00916622" w:rsidRPr="00916622" w:rsidRDefault="002B662B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9" w:tgtFrame="_blank" w:history="1">
              <w:r w:rsidR="00916622" w:rsidRPr="00916622">
                <w:rPr>
                  <w:rFonts w:ascii="Times New Roman" w:eastAsia="Times New Roman" w:hAnsi="Times New Roman" w:cs="Times New Roman"/>
                  <w:lang w:eastAsia="ru-RU"/>
                </w:rPr>
                <w:t>Федеральный закон от 26 декабря 2008 г. № 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  </w:r>
            </w:hyperlink>
          </w:p>
        </w:tc>
        <w:tc>
          <w:tcPr>
            <w:tcW w:w="2235" w:type="dxa"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часть 1 статьи 9</w:t>
            </w:r>
          </w:p>
        </w:tc>
        <w:tc>
          <w:tcPr>
            <w:tcW w:w="4020" w:type="dxa"/>
            <w:vMerge w:val="restart"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юридические лица,</w:t>
            </w:r>
          </w:p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индивидуальные предприниматели</w:t>
            </w:r>
          </w:p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16622" w:rsidRPr="00916622" w:rsidTr="0091662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35" w:type="dxa"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часть 1 статьи 10</w:t>
            </w:r>
          </w:p>
        </w:tc>
        <w:tc>
          <w:tcPr>
            <w:tcW w:w="0" w:type="auto"/>
            <w:vMerge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16622" w:rsidRPr="00916622" w:rsidTr="0091662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35" w:type="dxa"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часть 1 статьи 11</w:t>
            </w:r>
          </w:p>
        </w:tc>
        <w:tc>
          <w:tcPr>
            <w:tcW w:w="0" w:type="auto"/>
            <w:vMerge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16622" w:rsidRPr="00916622" w:rsidTr="0091662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35" w:type="dxa"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часть 1 статьи 12</w:t>
            </w:r>
          </w:p>
        </w:tc>
        <w:tc>
          <w:tcPr>
            <w:tcW w:w="0" w:type="auto"/>
            <w:vMerge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16622" w:rsidRPr="00916622" w:rsidTr="00916622">
        <w:trPr>
          <w:tblCellSpacing w:w="15" w:type="dxa"/>
        </w:trPr>
        <w:tc>
          <w:tcPr>
            <w:tcW w:w="540" w:type="dxa"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740" w:type="dxa"/>
            <w:vAlign w:val="center"/>
            <w:hideMark/>
          </w:tcPr>
          <w:p w:rsidR="00916622" w:rsidRDefault="002B662B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6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Решение Думы Калтукского сельского поселения № 159 от 28.10.2021 г. «Об утверждении Положения о муниципальном контроле в сфере благоустройства на территории Калтукского муниципального образования»</w:t>
            </w:r>
          </w:p>
          <w:p w:rsidR="002B662B" w:rsidRPr="00916622" w:rsidRDefault="002B662B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0" w:history="1">
              <w:r w:rsidRPr="00F00755"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https://калтук.рф/dokumenty/resheniya-dumy-za-2021-god/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235" w:type="dxa"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полном объёме</w:t>
            </w:r>
          </w:p>
        </w:tc>
        <w:tc>
          <w:tcPr>
            <w:tcW w:w="4020" w:type="dxa"/>
            <w:vAlign w:val="center"/>
            <w:hideMark/>
          </w:tcPr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юридические лица,</w:t>
            </w:r>
          </w:p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индивидуальные предприниматели</w:t>
            </w:r>
          </w:p>
          <w:p w:rsidR="00916622" w:rsidRPr="00916622" w:rsidRDefault="00916622" w:rsidP="00916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6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50002A" w:rsidRPr="00916622" w:rsidRDefault="0050002A" w:rsidP="002B662B">
      <w:pPr>
        <w:rPr>
          <w:rFonts w:ascii="Times New Roman" w:hAnsi="Times New Roman" w:cs="Times New Roman"/>
        </w:rPr>
      </w:pPr>
    </w:p>
    <w:sectPr w:rsidR="0050002A" w:rsidRPr="00916622" w:rsidSect="005000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6622"/>
    <w:rsid w:val="00153618"/>
    <w:rsid w:val="002B662B"/>
    <w:rsid w:val="0050002A"/>
    <w:rsid w:val="007725B2"/>
    <w:rsid w:val="00916622"/>
    <w:rsid w:val="00DC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6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6622"/>
    <w:rPr>
      <w:b/>
      <w:bCs/>
    </w:rPr>
  </w:style>
  <w:style w:type="character" w:styleId="a5">
    <w:name w:val="Hyperlink"/>
    <w:basedOn w:val="a0"/>
    <w:uiPriority w:val="99"/>
    <w:unhideWhenUsed/>
    <w:rsid w:val="00916622"/>
    <w:rPr>
      <w:color w:val="0000FF"/>
      <w:u w:val="single"/>
    </w:rPr>
  </w:style>
  <w:style w:type="paragraph" w:customStyle="1" w:styleId="ConsPlusNormal">
    <w:name w:val="ConsPlusNormal"/>
    <w:rsid w:val="00916622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84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nd=10205889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.gov.ru/proxy/ips/?docbody=&amp;nd=102083574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nd=10208357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pravo.gov.ru/proxy/ips/?docbody=&amp;nd=102074303" TargetMode="External"/><Relationship Id="rId10" Type="http://schemas.openxmlformats.org/officeDocument/2006/relationships/hyperlink" Target="https://&#1082;&#1072;&#1083;&#1090;&#1091;&#1082;.&#1088;&#1092;/dokumenty/resheniya-dumy-za-2021-go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avo.gov.ru/proxy/ips/?docbody=&amp;nd=1021268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Екатерина</cp:lastModifiedBy>
  <cp:revision>4</cp:revision>
  <dcterms:created xsi:type="dcterms:W3CDTF">2022-03-25T03:45:00Z</dcterms:created>
  <dcterms:modified xsi:type="dcterms:W3CDTF">2023-06-14T03:15:00Z</dcterms:modified>
</cp:coreProperties>
</file>